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ascii="黑体" w:eastAsia="黑体" w:cs="黑体"/>
          <w:sz w:val="36"/>
          <w:szCs w:val="36"/>
          <w:lang w:val="zh-CN"/>
        </w:rPr>
      </w:pPr>
      <w:r>
        <w:rPr>
          <w:rFonts w:hint="eastAsia" w:ascii="黑体" w:eastAsia="黑体" w:cs="黑体"/>
          <w:sz w:val="36"/>
          <w:szCs w:val="36"/>
          <w:lang w:val="zh-CN"/>
        </w:rPr>
        <w:t>文学院</w:t>
      </w:r>
    </w:p>
    <w:p>
      <w:pPr>
        <w:autoSpaceDE w:val="0"/>
        <w:autoSpaceDN w:val="0"/>
        <w:spacing w:line="440" w:lineRule="exact"/>
        <w:jc w:val="center"/>
        <w:rPr>
          <w:rFonts w:ascii="黑体" w:eastAsia="黑体" w:cs="黑体"/>
          <w:sz w:val="30"/>
          <w:szCs w:val="30"/>
          <w:lang w:val="zh-CN"/>
        </w:rPr>
      </w:pPr>
      <w:r>
        <w:rPr>
          <w:rFonts w:hint="eastAsia" w:ascii="黑体" w:eastAsia="黑体" w:cs="黑体"/>
          <w:sz w:val="36"/>
          <w:szCs w:val="36"/>
          <w:lang w:val="zh-CN"/>
        </w:rPr>
        <w:t>汉语言文学专业培养方案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ascii="黑体" w:eastAsia="黑体" w:cs="黑体"/>
          <w:sz w:val="24"/>
          <w:lang w:val="zh-CN"/>
        </w:rPr>
      </w:pPr>
      <w:r>
        <w:rPr>
          <w:rFonts w:hint="eastAsia" w:ascii="华文中宋" w:hAnsi="华文中宋" w:eastAsia="华文中宋"/>
        </w:rPr>
        <w:t>本专业培养德智体美全面发展，</w:t>
      </w:r>
      <w:r>
        <w:rPr>
          <w:rFonts w:hint="eastAsia" w:ascii="华文中宋" w:hAnsi="华文中宋" w:eastAsia="华文中宋"/>
          <w:lang w:val="zh-CN"/>
        </w:rPr>
        <w:t>掌握相应的汉语言文学基础知识、基本理论、基本技能，具备较高的文化素养</w:t>
      </w:r>
      <w:r>
        <w:rPr>
          <w:rFonts w:hint="eastAsia" w:ascii="华文中宋" w:hAnsi="华文中宋" w:eastAsia="华文中宋"/>
        </w:rPr>
        <w:t>，能够在党政机关、企事业单位从事文字组织、管理、文化宣传、公共关系以及其他文字工作，在教育、文化、新闻、出版等部门</w:t>
      </w:r>
      <w:r>
        <w:rPr>
          <w:rFonts w:hint="eastAsia" w:ascii="华文中宋" w:hAnsi="华文中宋" w:eastAsia="华文中宋"/>
          <w:lang w:val="zh-CN"/>
        </w:rPr>
        <w:t>从事教学、采编、评论、创作工作</w:t>
      </w:r>
      <w:r>
        <w:rPr>
          <w:rFonts w:hint="eastAsia" w:ascii="华文中宋" w:hAnsi="华文中宋" w:eastAsia="华文中宋"/>
        </w:rPr>
        <w:t>的高级应用型专门人才。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本专业学生主要学习汉语和文学方面的基本知识，接受汉语言文学系统专业教育，并进行专业基本功和实践应用能力的训练。</w:t>
      </w:r>
    </w:p>
    <w:p>
      <w:pPr>
        <w:spacing w:line="440" w:lineRule="exact"/>
        <w:ind w:firstLine="420" w:firstLineChars="200"/>
        <w:rPr>
          <w:rFonts w:ascii="华文中宋" w:hAnsi="华文中宋" w:eastAsia="华文中宋"/>
        </w:rPr>
      </w:pPr>
      <w:r>
        <w:rPr>
          <w:rFonts w:hint="eastAsia" w:ascii="华文中宋" w:hAnsi="华文中宋" w:eastAsia="华文中宋"/>
        </w:rPr>
        <w:t>毕业生应获得以下几个方面的知识和能力：</w:t>
      </w:r>
    </w:p>
    <w:p>
      <w:pPr>
        <w:spacing w:line="440" w:lineRule="exact"/>
        <w:ind w:firstLine="420" w:firstLineChars="200"/>
        <w:rPr>
          <w:rFonts w:ascii="华文中宋" w:hAnsi="华文中宋" w:eastAsia="华文中宋"/>
        </w:rPr>
      </w:pPr>
      <w:r>
        <w:rPr>
          <w:rFonts w:ascii="华文中宋" w:hAnsi="华文中宋" w:eastAsia="华文中宋"/>
        </w:rPr>
        <w:t>1</w:t>
      </w:r>
      <w:r>
        <w:rPr>
          <w:rFonts w:hint="eastAsia" w:ascii="华文中宋" w:hAnsi="华文中宋" w:eastAsia="华文中宋"/>
        </w:rPr>
        <w:t>．具有良好的政治、思想、文化、道德、身体和心理素质，具有社会责任感；</w:t>
      </w:r>
    </w:p>
    <w:p>
      <w:pPr>
        <w:spacing w:line="440" w:lineRule="exact"/>
        <w:ind w:firstLine="420" w:firstLineChars="200"/>
        <w:rPr>
          <w:rFonts w:ascii="华文中宋" w:hAnsi="华文中宋" w:eastAsia="华文中宋"/>
        </w:rPr>
      </w:pPr>
      <w:r>
        <w:rPr>
          <w:rFonts w:ascii="华文中宋" w:hAnsi="华文中宋" w:eastAsia="华文中宋"/>
        </w:rPr>
        <w:t>2</w:t>
      </w:r>
      <w:r>
        <w:rPr>
          <w:rFonts w:hint="eastAsia" w:ascii="华文中宋" w:hAnsi="华文中宋" w:eastAsia="华文中宋"/>
        </w:rPr>
        <w:t>．具有较高的外语水平，掌握中外文资料查询、专业资料收集、文献普查、社会调查、论文写作等科学研究的基本方法；</w:t>
      </w:r>
    </w:p>
    <w:p>
      <w:pPr>
        <w:spacing w:line="440" w:lineRule="exact"/>
        <w:ind w:firstLine="420" w:firstLineChars="200"/>
        <w:rPr>
          <w:rFonts w:ascii="华文中宋" w:hAnsi="华文中宋" w:eastAsia="华文中宋"/>
        </w:rPr>
      </w:pPr>
      <w:r>
        <w:rPr>
          <w:rFonts w:ascii="华文中宋" w:hAnsi="华文中宋" w:eastAsia="华文中宋"/>
        </w:rPr>
        <w:t>3</w:t>
      </w:r>
      <w:r>
        <w:rPr>
          <w:rFonts w:hint="eastAsia" w:ascii="华文中宋" w:hAnsi="华文中宋" w:eastAsia="华文中宋"/>
        </w:rPr>
        <w:t>．了解我国关于语言文字和文学艺术的方针、政策和法规；</w:t>
      </w:r>
    </w:p>
    <w:p>
      <w:pPr>
        <w:spacing w:line="440" w:lineRule="exact"/>
        <w:ind w:firstLine="420" w:firstLineChars="200"/>
        <w:rPr>
          <w:rFonts w:ascii="华文中宋" w:hAnsi="华文中宋" w:eastAsia="华文中宋"/>
        </w:rPr>
      </w:pPr>
      <w:r>
        <w:rPr>
          <w:rFonts w:ascii="华文中宋" w:hAnsi="华文中宋" w:eastAsia="华文中宋"/>
        </w:rPr>
        <w:t>4</w:t>
      </w:r>
      <w:r>
        <w:rPr>
          <w:rFonts w:hint="eastAsia" w:ascii="华文中宋" w:hAnsi="华文中宋" w:eastAsia="华文中宋"/>
        </w:rPr>
        <w:t>．掌握汉语言文学专业的基础理论、基本知识和基本技能，具有正确的文艺观点、语言文字观点，具有分析、解决文学作品、语言现象、文学现象等问题的能力；</w:t>
      </w:r>
    </w:p>
    <w:p>
      <w:pPr>
        <w:spacing w:line="440" w:lineRule="exact"/>
        <w:ind w:firstLine="420" w:firstLineChars="200"/>
        <w:rPr>
          <w:rFonts w:ascii="华文中宋" w:hAnsi="华文中宋" w:eastAsia="华文中宋"/>
        </w:rPr>
      </w:pPr>
      <w:r>
        <w:rPr>
          <w:rFonts w:ascii="华文中宋" w:hAnsi="华文中宋" w:eastAsia="华文中宋"/>
        </w:rPr>
        <w:t>5</w:t>
      </w:r>
      <w:r>
        <w:rPr>
          <w:rFonts w:hint="eastAsia" w:ascii="华文中宋" w:hAnsi="华文中宋" w:eastAsia="华文中宋"/>
        </w:rPr>
        <w:t>．具有较强的写作能力以及语言表达能力；</w:t>
      </w:r>
    </w:p>
    <w:p>
      <w:pPr>
        <w:spacing w:line="440" w:lineRule="exact"/>
        <w:ind w:firstLine="420" w:firstLineChars="200"/>
        <w:rPr>
          <w:rFonts w:ascii="华文中宋" w:hAnsi="华文中宋" w:eastAsia="华文中宋"/>
        </w:rPr>
      </w:pPr>
      <w:r>
        <w:rPr>
          <w:rFonts w:ascii="华文中宋" w:hAnsi="华文中宋" w:eastAsia="华文中宋"/>
        </w:rPr>
        <w:t>6</w:t>
      </w:r>
      <w:r>
        <w:rPr>
          <w:rFonts w:hint="eastAsia" w:ascii="华文中宋" w:hAnsi="华文中宋" w:eastAsia="华文中宋"/>
        </w:rPr>
        <w:t>．通过专业技能训练、论文写作能力训练、专业认识实习、社会调查等实践环节，具有从事语文教学、文字组织、新闻传媒等方面的实际工作能力；</w:t>
      </w:r>
    </w:p>
    <w:p>
      <w:pPr>
        <w:spacing w:line="440" w:lineRule="exact"/>
        <w:ind w:firstLine="420" w:firstLineChars="200"/>
        <w:rPr>
          <w:rFonts w:ascii="华文中宋" w:hAnsi="华文中宋" w:eastAsia="华文中宋"/>
        </w:rPr>
      </w:pPr>
      <w:r>
        <w:rPr>
          <w:rFonts w:ascii="华文中宋" w:hAnsi="华文中宋" w:eastAsia="华文中宋"/>
        </w:rPr>
        <w:t>7</w:t>
      </w:r>
      <w:r>
        <w:rPr>
          <w:rFonts w:hint="eastAsia" w:ascii="华文中宋" w:hAnsi="华文中宋" w:eastAsia="华文中宋"/>
        </w:rPr>
        <w:t>．</w:t>
      </w:r>
      <w:r>
        <w:rPr>
          <w:rFonts w:hint="eastAsia" w:ascii="华文中宋" w:hAnsi="华文中宋" w:eastAsia="华文中宋" w:cs="黑体"/>
          <w:lang w:val="zh-CN"/>
        </w:rPr>
        <w:t>具有进一步专业和职业发展能力；</w:t>
      </w:r>
    </w:p>
    <w:p>
      <w:pPr>
        <w:spacing w:line="440" w:lineRule="exact"/>
        <w:ind w:firstLine="420" w:firstLineChars="200"/>
        <w:rPr>
          <w:rFonts w:ascii="华文中宋" w:hAnsi="华文中宋" w:eastAsia="华文中宋" w:cs="黑体"/>
          <w:lang w:val="zh-CN"/>
        </w:rPr>
      </w:pPr>
      <w:r>
        <w:rPr>
          <w:rFonts w:ascii="华文中宋" w:hAnsi="华文中宋" w:eastAsia="华文中宋"/>
        </w:rPr>
        <w:t>8</w:t>
      </w:r>
      <w:r>
        <w:rPr>
          <w:rFonts w:hint="eastAsia" w:ascii="华文中宋" w:hAnsi="华文中宋" w:eastAsia="华文中宋"/>
        </w:rPr>
        <w:t>．</w:t>
      </w:r>
      <w:r>
        <w:rPr>
          <w:rFonts w:hint="eastAsia" w:ascii="华文中宋" w:hAnsi="华文中宋" w:eastAsia="华文中宋" w:cs="黑体"/>
          <w:lang w:val="zh-CN"/>
        </w:rPr>
        <w:t>具有较强的组织管理、交流沟通、环境适应和合作能力。</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ascii="华文中宋" w:hAnsi="华文中宋" w:eastAsia="华文中宋"/>
        </w:rPr>
      </w:pPr>
      <w:r>
        <w:rPr>
          <w:rFonts w:hint="eastAsia" w:ascii="华文中宋" w:hAnsi="华文中宋" w:eastAsia="华文中宋"/>
        </w:rPr>
        <w:t>主干学科：中国语言文学。</w:t>
      </w:r>
    </w:p>
    <w:p>
      <w:pPr>
        <w:spacing w:line="440" w:lineRule="exact"/>
        <w:ind w:firstLine="420" w:firstLineChars="200"/>
        <w:rPr>
          <w:rFonts w:ascii="华文中宋" w:hAnsi="华文中宋" w:eastAsia="华文中宋"/>
        </w:rPr>
      </w:pPr>
      <w:r>
        <w:rPr>
          <w:rFonts w:hint="eastAsia" w:ascii="华文中宋" w:hAnsi="华文中宋" w:eastAsia="华文中宋"/>
        </w:rPr>
        <w:t>核心课程：文学概论、现代汉语、古代汉语、语言学概论、中国古代文学史、中国现当代文学史、外国文学史、写作基础理论。</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四、主要实践环节</w:t>
      </w:r>
    </w:p>
    <w:p>
      <w:pPr>
        <w:spacing w:line="440" w:lineRule="exact"/>
        <w:ind w:firstLine="420" w:firstLineChars="200"/>
        <w:rPr>
          <w:rFonts w:ascii="华文中宋" w:hAnsi="华文中宋" w:eastAsia="华文中宋" w:cs="黑体"/>
          <w:lang w:val="zh-CN"/>
        </w:rPr>
      </w:pPr>
      <w:r>
        <w:rPr>
          <w:rFonts w:hint="eastAsia" w:ascii="华文中宋" w:hAnsi="华文中宋" w:eastAsia="华文中宋"/>
        </w:rPr>
        <w:t>专业认识实习、</w:t>
      </w:r>
      <w:r>
        <w:rPr>
          <w:rFonts w:hint="eastAsia" w:ascii="华文中宋" w:hAnsi="华文中宋" w:eastAsia="华文中宋" w:cs="宋体"/>
        </w:rPr>
        <w:t>论文写作能力训练、</w:t>
      </w:r>
      <w:r>
        <w:rPr>
          <w:rFonts w:hint="eastAsia" w:ascii="华文中宋" w:hAnsi="华文中宋" w:eastAsia="华文中宋"/>
        </w:rPr>
        <w:t>学年论文、创新创业训练、社会调查、毕业实习、毕业论文等。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ascii="华文中宋" w:hAnsi="华文中宋" w:eastAsia="华文中宋"/>
        </w:rPr>
      </w:pPr>
      <w:r>
        <w:rPr>
          <w:rFonts w:hint="eastAsia" w:ascii="华文中宋" w:hAnsi="华文中宋" w:eastAsia="华文中宋"/>
        </w:rPr>
        <w:t>本专业在突出语言和文学两大类专业课基础上设立汉语言文学教育、文秘、传媒方向相关课程，重视专业基础课、强化实践课，使学生宽口径学习，达到广就业的目的。</w:t>
      </w:r>
    </w:p>
    <w:p>
      <w:pPr>
        <w:spacing w:line="440" w:lineRule="exact"/>
        <w:ind w:firstLine="420" w:firstLineChars="200"/>
        <w:rPr>
          <w:rFonts w:ascii="华文中宋" w:hAnsi="华文中宋" w:eastAsia="华文中宋"/>
        </w:rPr>
      </w:pPr>
      <w:r>
        <w:rPr>
          <w:rFonts w:hint="eastAsia" w:ascii="华文中宋" w:hAnsi="华文中宋" w:eastAsia="华文中宋"/>
        </w:rPr>
        <w:t>注重培养学生写作能力。根据学生个性要求，提升相应的文学写作、应用写作、新闻写作以及适应信息社会发展需要的写作能力。把课内基本功训练与文学创作基地、作家协会、课外创新实践训练等环节相结合，提升学生写作能力。</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w:t>
      </w:r>
      <w:r>
        <w:rPr>
          <w:rFonts w:ascii="华文中宋" w:hAnsi="华文中宋" w:eastAsia="华文中宋"/>
        </w:rPr>
        <w:t>8</w:t>
      </w:r>
      <w:r>
        <w:rPr>
          <w:rFonts w:hint="eastAsia" w:ascii="华文中宋" w:hAnsi="华文中宋" w:eastAsia="华文中宋"/>
        </w:rPr>
        <w:t>年（含休学、保留入学资格和保留学籍）。按人才培养方案要求修完所有课程并获得专业要求学分，且达到长春大学授予学士学位的其他条件，授予文学学士学位。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rPr>
        <w:t>该培养方案分为理论课程、实践教学环节和课外创新实践三部分，学生毕业时应修满</w:t>
      </w:r>
      <w:r>
        <w:rPr>
          <w:rFonts w:ascii="华文中宋" w:hAnsi="华文中宋" w:eastAsia="华文中宋"/>
        </w:rPr>
        <w:t>145.5+38+4</w:t>
      </w:r>
      <w:r>
        <w:rPr>
          <w:rFonts w:hint="eastAsia" w:ascii="华文中宋" w:hAnsi="华文中宋" w:eastAsia="华文中宋"/>
        </w:rPr>
        <w:t>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ascii="华文中宋" w:hAnsi="华文中宋" w:eastAsia="华文中宋"/>
        </w:rPr>
      </w:pPr>
      <w:r>
        <w:rPr>
          <w:rFonts w:ascii="华文中宋" w:hAnsi="华文中宋" w:eastAsia="华文中宋"/>
        </w:rPr>
        <w:t>1</w:t>
      </w:r>
      <w:r>
        <w:rPr>
          <w:rFonts w:hint="eastAsia" w:ascii="华文中宋" w:hAnsi="华文中宋" w:eastAsia="华文中宋"/>
        </w:rPr>
        <w:t>．各类课程学时、学分分配表</w:t>
      </w:r>
    </w:p>
    <w:p>
      <w:pPr>
        <w:spacing w:line="440" w:lineRule="exact"/>
        <w:ind w:firstLine="420" w:firstLineChars="200"/>
        <w:rPr>
          <w:rFonts w:ascii="华文中宋" w:hAnsi="华文中宋" w:eastAsia="华文中宋"/>
        </w:rPr>
      </w:pPr>
      <w:r>
        <w:rPr>
          <w:rFonts w:ascii="华文中宋" w:hAnsi="华文中宋" w:eastAsia="华文中宋"/>
        </w:rPr>
        <w:t>2</w:t>
      </w:r>
      <w:r>
        <w:rPr>
          <w:rFonts w:hint="eastAsia" w:ascii="华文中宋" w:hAnsi="华文中宋" w:eastAsia="华文中宋"/>
        </w:rPr>
        <w:t>．实践教学安排表</w:t>
      </w:r>
    </w:p>
    <w:p>
      <w:pPr>
        <w:spacing w:line="440" w:lineRule="exact"/>
        <w:ind w:firstLine="420" w:firstLineChars="200"/>
        <w:rPr>
          <w:rFonts w:hint="eastAsia" w:ascii="华文中宋" w:hAnsi="华文中宋" w:eastAsia="华文中宋"/>
        </w:rPr>
      </w:pPr>
      <w:r>
        <w:rPr>
          <w:rFonts w:ascii="华文中宋" w:hAnsi="华文中宋" w:eastAsia="华文中宋"/>
        </w:rPr>
        <w:t>3</w:t>
      </w:r>
      <w:r>
        <w:rPr>
          <w:rFonts w:hint="eastAsia" w:ascii="华文中宋" w:hAnsi="华文中宋" w:eastAsia="华文中宋"/>
        </w:rPr>
        <w:t>．课程设置表</w:t>
      </w:r>
    </w:p>
    <w:p>
      <w:pPr>
        <w:spacing w:line="440" w:lineRule="exact"/>
        <w:ind w:firstLine="420" w:firstLineChars="200"/>
        <w:rPr>
          <w:rFonts w:ascii="华文中宋" w:hAnsi="华文中宋" w:eastAsia="华文中宋"/>
        </w:rPr>
      </w:pPr>
      <w:r>
        <w:rPr>
          <w:rFonts w:hint="eastAsia" w:ascii="华文中宋" w:hAnsi="华文中宋" w:eastAsia="华文中宋"/>
          <w:szCs w:val="21"/>
        </w:rPr>
        <w:t>4．知识与能力实现矩阵</w:t>
      </w: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680768" behindDoc="0" locked="0" layoutInCell="1" allowOverlap="1">
            <wp:simplePos x="0" y="0"/>
            <wp:positionH relativeFrom="column">
              <wp:posOffset>1501140</wp:posOffset>
            </wp:positionH>
            <wp:positionV relativeFrom="paragraph">
              <wp:posOffset>259080</wp:posOffset>
            </wp:positionV>
            <wp:extent cx="1880235" cy="2743200"/>
            <wp:effectExtent l="0" t="0" r="5715" b="0"/>
            <wp:wrapNone/>
            <wp:docPr id="3" name="图片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2"/>
                    <pic:cNvPicPr>
                      <a:picLocks noChangeAspect="1"/>
                    </pic:cNvPicPr>
                  </pic:nvPicPr>
                  <pic:blipFill>
                    <a:blip r:embed="rId7"/>
                    <a:stretch>
                      <a:fillRect/>
                    </a:stretch>
                  </pic:blipFill>
                  <pic:spPr>
                    <a:xfrm>
                      <a:off x="0" y="0"/>
                      <a:ext cx="1880235" cy="274320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3" w:type="default"/>
          <w:pgSz w:w="11906" w:h="16838"/>
          <w:pgMar w:top="1440" w:right="1247" w:bottom="1440" w:left="1247" w:header="851" w:footer="992" w:gutter="0"/>
          <w:cols w:space="720" w:num="1"/>
          <w:docGrid w:type="lines" w:linePitch="312" w:charSpace="0"/>
        </w:sectPr>
      </w:pPr>
      <w:r>
        <w:rPr>
          <w:rFonts w:hint="eastAsia" w:ascii="华文新魏" w:eastAsia="华文新魏"/>
          <w:bCs/>
          <w:sz w:val="30"/>
          <w:szCs w:val="30"/>
        </w:rPr>
        <w:t>系 主 任（签字）：</w:t>
      </w:r>
    </w:p>
    <w:p>
      <w:pPr>
        <w:rPr>
          <w:bCs/>
          <w:sz w:val="32"/>
          <w:szCs w:val="32"/>
        </w:rPr>
      </w:pPr>
      <w:r>
        <w:rPr>
          <w:rFonts w:hint="eastAsia" w:ascii="黑体" w:eastAsia="黑体"/>
          <w:bCs/>
          <w:sz w:val="24"/>
        </w:rPr>
        <w:t>附表</w:t>
      </w:r>
      <w:r>
        <w:rPr>
          <w:rFonts w:ascii="黑体" w:eastAsia="黑体"/>
          <w:bCs/>
          <w:sz w:val="24"/>
        </w:rPr>
        <w:t xml:space="preserve">1 </w:t>
      </w:r>
    </w:p>
    <w:p>
      <w:pPr>
        <w:jc w:val="center"/>
        <w:rPr>
          <w:rFonts w:hint="eastAsia" w:ascii="黑体" w:eastAsia="黑体"/>
          <w:bCs/>
          <w:sz w:val="24"/>
        </w:rPr>
      </w:pPr>
      <w:r>
        <w:rPr>
          <w:rFonts w:hint="eastAsia" w:ascii="黑体" w:eastAsia="黑体"/>
          <w:bCs/>
          <w:sz w:val="24"/>
        </w:rPr>
        <w:t>各类课程学时、学分分配表</w:t>
      </w:r>
    </w:p>
    <w:p>
      <w:pPr>
        <w:jc w:val="center"/>
        <w:rPr>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20"/>
        <w:gridCol w:w="754"/>
        <w:gridCol w:w="975"/>
        <w:gridCol w:w="954"/>
        <w:gridCol w:w="910"/>
        <w:gridCol w:w="730"/>
        <w:gridCol w:w="712"/>
        <w:gridCol w:w="807"/>
        <w:gridCol w:w="81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2"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593"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3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34"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23"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2" w:type="dxa"/>
            <w:vMerge w:val="continue"/>
            <w:vAlign w:val="center"/>
          </w:tcPr>
          <w:p>
            <w:pPr>
              <w:widowControl/>
              <w:jc w:val="left"/>
              <w:rPr>
                <w:rFonts w:ascii="华文中宋" w:hAnsi="华文中宋" w:eastAsia="华文中宋"/>
                <w:sz w:val="18"/>
                <w:szCs w:val="18"/>
              </w:rPr>
            </w:pPr>
          </w:p>
        </w:tc>
        <w:tc>
          <w:tcPr>
            <w:tcW w:w="720" w:type="dxa"/>
            <w:vMerge w:val="continue"/>
            <w:vAlign w:val="center"/>
          </w:tcPr>
          <w:p>
            <w:pPr>
              <w:widowControl/>
              <w:jc w:val="left"/>
              <w:rPr>
                <w:rFonts w:ascii="华文中宋" w:hAnsi="华文中宋" w:eastAsia="华文中宋"/>
                <w:sz w:val="18"/>
                <w:szCs w:val="18"/>
              </w:rPr>
            </w:pP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7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r>
              <w:rPr>
                <w:rFonts w:ascii="华文中宋" w:hAnsi="华文中宋" w:eastAsia="华文中宋"/>
                <w:sz w:val="18"/>
                <w:szCs w:val="18"/>
              </w:rPr>
              <w:t>%</w:t>
            </w:r>
            <w:r>
              <w:rPr>
                <w:rFonts w:hint="eastAsia" w:ascii="华文中宋" w:hAnsi="华文中宋" w:eastAsia="华文中宋"/>
                <w:sz w:val="18"/>
                <w:szCs w:val="18"/>
              </w:rPr>
              <w:t>）</w:t>
            </w:r>
          </w:p>
        </w:tc>
        <w:tc>
          <w:tcPr>
            <w:tcW w:w="954"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w:t>
            </w:r>
            <w:r>
              <w:rPr>
                <w:rFonts w:ascii="华文中宋" w:hAnsi="华文中宋" w:eastAsia="华文中宋"/>
                <w:sz w:val="18"/>
                <w:szCs w:val="18"/>
              </w:rPr>
              <w:t>/</w:t>
            </w:r>
            <w:r>
              <w:rPr>
                <w:rFonts w:hint="eastAsia" w:ascii="华文中宋" w:hAnsi="华文中宋" w:eastAsia="华文中宋"/>
                <w:sz w:val="18"/>
                <w:szCs w:val="18"/>
              </w:rPr>
              <w:t>上机</w:t>
            </w:r>
            <w:r>
              <w:rPr>
                <w:rFonts w:ascii="华文中宋" w:hAnsi="华文中宋" w:eastAsia="华文中宋"/>
                <w:sz w:val="18"/>
                <w:szCs w:val="18"/>
              </w:rPr>
              <w:t>/</w:t>
            </w:r>
            <w:r>
              <w:rPr>
                <w:rFonts w:hint="eastAsia" w:ascii="华文中宋" w:hAnsi="华文中宋" w:eastAsia="华文中宋"/>
                <w:sz w:val="18"/>
                <w:szCs w:val="18"/>
              </w:rPr>
              <w:t>实践学分</w:t>
            </w:r>
          </w:p>
        </w:tc>
        <w:tc>
          <w:tcPr>
            <w:tcW w:w="9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r>
              <w:rPr>
                <w:rFonts w:ascii="华文中宋" w:hAnsi="华文中宋" w:eastAsia="华文中宋"/>
                <w:sz w:val="18"/>
                <w:szCs w:val="18"/>
              </w:rPr>
              <w:t>%</w:t>
            </w:r>
            <w:r>
              <w:rPr>
                <w:rFonts w:hint="eastAsia" w:ascii="华文中宋" w:hAnsi="华文中宋" w:eastAsia="华文中宋"/>
                <w:sz w:val="18"/>
                <w:szCs w:val="18"/>
              </w:rPr>
              <w:t>）</w:t>
            </w:r>
          </w:p>
        </w:tc>
        <w:tc>
          <w:tcPr>
            <w:tcW w:w="730" w:type="dxa"/>
            <w:vMerge w:val="continue"/>
            <w:vAlign w:val="center"/>
          </w:tcPr>
          <w:p>
            <w:pPr>
              <w:widowControl/>
              <w:jc w:val="left"/>
              <w:rPr>
                <w:rFonts w:ascii="华文中宋" w:hAnsi="华文中宋" w:eastAsia="华文中宋"/>
                <w:sz w:val="18"/>
                <w:szCs w:val="18"/>
              </w:rPr>
            </w:pP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理论学时</w:t>
            </w:r>
          </w:p>
        </w:tc>
        <w:tc>
          <w:tcPr>
            <w:tcW w:w="80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w:t>
            </w:r>
            <w:r>
              <w:rPr>
                <w:rFonts w:ascii="华文中宋" w:hAnsi="华文中宋" w:eastAsia="华文中宋"/>
                <w:sz w:val="18"/>
                <w:szCs w:val="18"/>
              </w:rPr>
              <w:t>/</w:t>
            </w:r>
            <w:r>
              <w:rPr>
                <w:rFonts w:hint="eastAsia" w:ascii="华文中宋" w:hAnsi="华文中宋" w:eastAsia="华文中宋"/>
                <w:sz w:val="18"/>
                <w:szCs w:val="18"/>
              </w:rPr>
              <w:t>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23"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center"/>
          </w:tcPr>
          <w:p>
            <w:pPr>
              <w:jc w:val="center"/>
              <w:rPr>
                <w:rFonts w:ascii="华文中宋" w:hAnsi="华文中宋" w:eastAsia="华文中宋"/>
                <w:sz w:val="18"/>
                <w:szCs w:val="18"/>
              </w:rPr>
            </w:pPr>
            <w:r>
              <w:rPr>
                <w:rFonts w:ascii="华文中宋" w:hAnsi="华文中宋" w:eastAsia="华文中宋"/>
                <w:sz w:val="18"/>
                <w:szCs w:val="18"/>
              </w:rPr>
              <w:t>41.5</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w:t>
            </w:r>
            <w:r>
              <w:rPr>
                <w:rFonts w:ascii="华文中宋" w:hAnsi="华文中宋" w:eastAsia="华文中宋"/>
                <w:sz w:val="18"/>
                <w:szCs w:val="18"/>
              </w:rPr>
              <w:t>.5</w:t>
            </w:r>
          </w:p>
        </w:tc>
        <w:tc>
          <w:tcPr>
            <w:tcW w:w="9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20.4</w:t>
            </w:r>
          </w:p>
        </w:tc>
        <w:tc>
          <w:tcPr>
            <w:tcW w:w="9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872</w:t>
            </w:r>
          </w:p>
        </w:tc>
        <w:tc>
          <w:tcPr>
            <w:tcW w:w="712" w:type="dxa"/>
            <w:vAlign w:val="center"/>
          </w:tcPr>
          <w:p>
            <w:pPr>
              <w:jc w:val="center"/>
              <w:rPr>
                <w:rFonts w:ascii="华文中宋" w:hAnsi="华文中宋" w:eastAsia="华文中宋"/>
                <w:sz w:val="18"/>
                <w:szCs w:val="18"/>
              </w:rPr>
            </w:pPr>
            <w:r>
              <w:rPr>
                <w:rFonts w:ascii="华文中宋" w:hAnsi="华文中宋" w:eastAsia="华文中宋"/>
                <w:sz w:val="18"/>
                <w:szCs w:val="18"/>
              </w:rPr>
              <w:t>446</w:t>
            </w:r>
          </w:p>
        </w:tc>
        <w:tc>
          <w:tcPr>
            <w:tcW w:w="807" w:type="dxa"/>
            <w:vAlign w:val="center"/>
          </w:tcPr>
          <w:p>
            <w:pPr>
              <w:jc w:val="center"/>
              <w:rPr>
                <w:rFonts w:ascii="华文中宋" w:hAnsi="华文中宋" w:eastAsia="华文中宋"/>
                <w:sz w:val="18"/>
                <w:szCs w:val="18"/>
              </w:rPr>
            </w:pPr>
            <w:r>
              <w:rPr>
                <w:rFonts w:ascii="华文中宋" w:hAnsi="华文中宋" w:eastAsia="华文中宋"/>
                <w:sz w:val="18"/>
                <w:szCs w:val="18"/>
              </w:rPr>
              <w:t>76</w:t>
            </w:r>
          </w:p>
        </w:tc>
        <w:tc>
          <w:tcPr>
            <w:tcW w:w="815" w:type="dxa"/>
            <w:vAlign w:val="center"/>
          </w:tcPr>
          <w:p>
            <w:pPr>
              <w:jc w:val="center"/>
              <w:rPr>
                <w:rFonts w:ascii="华文中宋" w:hAnsi="华文中宋" w:eastAsia="华文中宋"/>
                <w:sz w:val="18"/>
                <w:szCs w:val="18"/>
              </w:rPr>
            </w:pPr>
            <w:r>
              <w:rPr>
                <w:rFonts w:ascii="华文中宋" w:hAnsi="华文中宋" w:eastAsia="华文中宋"/>
                <w:sz w:val="18"/>
                <w:szCs w:val="18"/>
              </w:rPr>
              <w:t>522</w:t>
            </w:r>
          </w:p>
        </w:tc>
        <w:tc>
          <w:tcPr>
            <w:tcW w:w="723" w:type="dxa"/>
            <w:vAlign w:val="center"/>
          </w:tcPr>
          <w:p>
            <w:pPr>
              <w:jc w:val="center"/>
              <w:rPr>
                <w:rFonts w:ascii="华文中宋" w:hAnsi="华文中宋" w:eastAsia="华文中宋"/>
                <w:sz w:val="18"/>
                <w:szCs w:val="18"/>
              </w:rPr>
            </w:pPr>
            <w:r>
              <w:rPr>
                <w:rFonts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center"/>
          </w:tcPr>
          <w:p>
            <w:pPr>
              <w:jc w:val="center"/>
              <w:rPr>
                <w:rFonts w:ascii="华文中宋" w:hAnsi="华文中宋" w:eastAsia="华文中宋"/>
                <w:sz w:val="18"/>
                <w:szCs w:val="18"/>
              </w:rPr>
            </w:pPr>
            <w:r>
              <w:rPr>
                <w:rFonts w:ascii="华文中宋" w:hAnsi="华文中宋" w:eastAsia="华文中宋"/>
                <w:sz w:val="18"/>
                <w:szCs w:val="18"/>
              </w:rPr>
              <w:t>37</w:t>
            </w:r>
          </w:p>
        </w:tc>
        <w:tc>
          <w:tcPr>
            <w:tcW w:w="754" w:type="dxa"/>
            <w:vAlign w:val="center"/>
          </w:tcPr>
          <w:p>
            <w:pPr>
              <w:jc w:val="center"/>
              <w:rPr>
                <w:rFonts w:ascii="华文中宋" w:hAnsi="华文中宋" w:eastAsia="华文中宋"/>
                <w:sz w:val="18"/>
                <w:szCs w:val="18"/>
              </w:rPr>
            </w:pPr>
            <w:r>
              <w:rPr>
                <w:rFonts w:ascii="华文中宋" w:hAnsi="华文中宋" w:eastAsia="华文中宋"/>
                <w:sz w:val="18"/>
                <w:szCs w:val="18"/>
              </w:rPr>
              <w:t>37</w:t>
            </w:r>
          </w:p>
        </w:tc>
        <w:tc>
          <w:tcPr>
            <w:tcW w:w="9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20.2</w:t>
            </w:r>
          </w:p>
        </w:tc>
        <w:tc>
          <w:tcPr>
            <w:tcW w:w="954" w:type="dxa"/>
            <w:vAlign w:val="center"/>
          </w:tcPr>
          <w:p>
            <w:pPr>
              <w:jc w:val="center"/>
              <w:rPr>
                <w:rFonts w:ascii="华文中宋" w:hAnsi="华文中宋" w:eastAsia="华文中宋"/>
                <w:sz w:val="18"/>
                <w:szCs w:val="18"/>
              </w:rPr>
            </w:pPr>
          </w:p>
        </w:tc>
        <w:tc>
          <w:tcPr>
            <w:tcW w:w="910" w:type="dxa"/>
            <w:vAlign w:val="center"/>
          </w:tcPr>
          <w:p>
            <w:pPr>
              <w:jc w:val="center"/>
              <w:rPr>
                <w:rFonts w:ascii="华文中宋" w:hAnsi="华文中宋" w:eastAsia="华文中宋"/>
                <w:sz w:val="18"/>
                <w:szCs w:val="18"/>
              </w:rPr>
            </w:pP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598</w:t>
            </w:r>
          </w:p>
        </w:tc>
        <w:tc>
          <w:tcPr>
            <w:tcW w:w="712" w:type="dxa"/>
            <w:vAlign w:val="center"/>
          </w:tcPr>
          <w:p>
            <w:pPr>
              <w:jc w:val="center"/>
              <w:rPr>
                <w:rFonts w:ascii="华文中宋" w:hAnsi="华文中宋" w:eastAsia="华文中宋"/>
                <w:sz w:val="18"/>
                <w:szCs w:val="18"/>
              </w:rPr>
            </w:pPr>
            <w:r>
              <w:rPr>
                <w:rFonts w:ascii="华文中宋" w:hAnsi="华文中宋" w:eastAsia="华文中宋"/>
                <w:sz w:val="18"/>
                <w:szCs w:val="18"/>
              </w:rPr>
              <w:t>598</w:t>
            </w:r>
          </w:p>
        </w:tc>
        <w:tc>
          <w:tcPr>
            <w:tcW w:w="807" w:type="dxa"/>
            <w:vAlign w:val="center"/>
          </w:tcPr>
          <w:p>
            <w:pPr>
              <w:jc w:val="center"/>
              <w:rPr>
                <w:rFonts w:hint="eastAsia" w:ascii="华文中宋" w:hAnsi="华文中宋" w:eastAsia="华文中宋"/>
                <w:sz w:val="18"/>
                <w:szCs w:val="18"/>
              </w:rPr>
            </w:pPr>
          </w:p>
        </w:tc>
        <w:tc>
          <w:tcPr>
            <w:tcW w:w="815" w:type="dxa"/>
            <w:vAlign w:val="center"/>
          </w:tcPr>
          <w:p>
            <w:pPr>
              <w:jc w:val="center"/>
              <w:rPr>
                <w:rFonts w:ascii="华文中宋" w:hAnsi="华文中宋" w:eastAsia="华文中宋"/>
                <w:sz w:val="18"/>
                <w:szCs w:val="18"/>
              </w:rPr>
            </w:pPr>
            <w:r>
              <w:rPr>
                <w:rFonts w:ascii="华文中宋" w:hAnsi="华文中宋" w:eastAsia="华文中宋"/>
                <w:sz w:val="18"/>
                <w:szCs w:val="18"/>
              </w:rPr>
              <w:t>598</w:t>
            </w:r>
          </w:p>
        </w:tc>
        <w:tc>
          <w:tcPr>
            <w:tcW w:w="723"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center"/>
          </w:tcPr>
          <w:p>
            <w:pPr>
              <w:jc w:val="center"/>
              <w:rPr>
                <w:rFonts w:ascii="华文中宋" w:hAnsi="华文中宋" w:eastAsia="华文中宋"/>
                <w:sz w:val="18"/>
                <w:szCs w:val="18"/>
              </w:rPr>
            </w:pPr>
            <w:r>
              <w:rPr>
                <w:rFonts w:ascii="华文中宋" w:hAnsi="华文中宋" w:eastAsia="华文中宋"/>
                <w:sz w:val="18"/>
                <w:szCs w:val="18"/>
              </w:rPr>
              <w:t>57</w:t>
            </w:r>
          </w:p>
        </w:tc>
        <w:tc>
          <w:tcPr>
            <w:tcW w:w="754"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5</w:t>
            </w:r>
            <w:r>
              <w:rPr>
                <w:rFonts w:hint="eastAsia" w:ascii="华文中宋" w:hAnsi="华文中宋" w:eastAsia="华文中宋"/>
                <w:sz w:val="18"/>
                <w:szCs w:val="18"/>
              </w:rPr>
              <w:t>2</w:t>
            </w:r>
          </w:p>
        </w:tc>
        <w:tc>
          <w:tcPr>
            <w:tcW w:w="9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28.3</w:t>
            </w:r>
          </w:p>
        </w:tc>
        <w:tc>
          <w:tcPr>
            <w:tcW w:w="9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9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910</w:t>
            </w:r>
          </w:p>
        </w:tc>
        <w:tc>
          <w:tcPr>
            <w:tcW w:w="712"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83</w:t>
            </w:r>
            <w:r>
              <w:rPr>
                <w:rFonts w:hint="eastAsia" w:ascii="华文中宋" w:hAnsi="华文中宋" w:eastAsia="华文中宋"/>
                <w:sz w:val="18"/>
                <w:szCs w:val="18"/>
              </w:rPr>
              <w:t>0</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w:t>
            </w:r>
          </w:p>
        </w:tc>
        <w:tc>
          <w:tcPr>
            <w:tcW w:w="815" w:type="dxa"/>
            <w:vAlign w:val="center"/>
          </w:tcPr>
          <w:p>
            <w:pPr>
              <w:jc w:val="center"/>
              <w:rPr>
                <w:rFonts w:ascii="华文中宋" w:hAnsi="华文中宋" w:eastAsia="华文中宋"/>
                <w:sz w:val="18"/>
                <w:szCs w:val="18"/>
              </w:rPr>
            </w:pPr>
            <w:r>
              <w:rPr>
                <w:rFonts w:ascii="华文中宋" w:hAnsi="华文中宋" w:eastAsia="华文中宋"/>
                <w:sz w:val="18"/>
                <w:szCs w:val="18"/>
              </w:rPr>
              <w:t>910</w:t>
            </w:r>
          </w:p>
        </w:tc>
        <w:tc>
          <w:tcPr>
            <w:tcW w:w="723"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754"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9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954" w:type="dxa"/>
            <w:vAlign w:val="center"/>
          </w:tcPr>
          <w:p>
            <w:pPr>
              <w:jc w:val="center"/>
              <w:rPr>
                <w:rFonts w:ascii="华文中宋" w:hAnsi="华文中宋" w:eastAsia="华文中宋"/>
                <w:sz w:val="18"/>
                <w:szCs w:val="18"/>
              </w:rPr>
            </w:pPr>
          </w:p>
        </w:tc>
        <w:tc>
          <w:tcPr>
            <w:tcW w:w="910" w:type="dxa"/>
            <w:vAlign w:val="center"/>
          </w:tcPr>
          <w:p>
            <w:pPr>
              <w:jc w:val="center"/>
              <w:rPr>
                <w:rFonts w:ascii="华文中宋" w:hAnsi="华文中宋" w:eastAsia="华文中宋"/>
                <w:sz w:val="18"/>
                <w:szCs w:val="18"/>
              </w:rPr>
            </w:pP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712"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807" w:type="dxa"/>
            <w:vAlign w:val="center"/>
          </w:tcPr>
          <w:p>
            <w:pPr>
              <w:jc w:val="center"/>
              <w:rPr>
                <w:rFonts w:hint="eastAsia" w:ascii="华文中宋" w:hAnsi="华文中宋" w:eastAsia="华文中宋"/>
                <w:sz w:val="18"/>
                <w:szCs w:val="18"/>
              </w:rPr>
            </w:pPr>
          </w:p>
        </w:tc>
        <w:tc>
          <w:tcPr>
            <w:tcW w:w="815"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723"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center"/>
          </w:tcPr>
          <w:p>
            <w:pPr>
              <w:jc w:val="center"/>
              <w:rPr>
                <w:rFonts w:ascii="华文中宋" w:hAnsi="华文中宋" w:eastAsia="华文中宋"/>
                <w:sz w:val="18"/>
                <w:szCs w:val="18"/>
              </w:rPr>
            </w:pPr>
            <w:r>
              <w:rPr>
                <w:rFonts w:ascii="华文中宋" w:hAnsi="华文中宋" w:eastAsia="华文中宋"/>
                <w:sz w:val="18"/>
                <w:szCs w:val="18"/>
              </w:rPr>
              <w:t>38</w:t>
            </w:r>
          </w:p>
        </w:tc>
        <w:tc>
          <w:tcPr>
            <w:tcW w:w="754" w:type="dxa"/>
            <w:vAlign w:val="center"/>
          </w:tcPr>
          <w:p>
            <w:pPr>
              <w:jc w:val="center"/>
              <w:rPr>
                <w:rFonts w:ascii="华文中宋" w:hAnsi="华文中宋" w:eastAsia="华文中宋"/>
                <w:sz w:val="18"/>
                <w:szCs w:val="18"/>
              </w:rPr>
            </w:pPr>
          </w:p>
        </w:tc>
        <w:tc>
          <w:tcPr>
            <w:tcW w:w="975" w:type="dxa"/>
            <w:vAlign w:val="center"/>
          </w:tcPr>
          <w:p>
            <w:pPr>
              <w:jc w:val="center"/>
              <w:rPr>
                <w:rFonts w:ascii="华文中宋" w:hAnsi="华文中宋" w:eastAsia="华文中宋"/>
                <w:sz w:val="18"/>
                <w:szCs w:val="18"/>
              </w:rPr>
            </w:pPr>
          </w:p>
        </w:tc>
        <w:tc>
          <w:tcPr>
            <w:tcW w:w="9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9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20.7</w:t>
            </w:r>
          </w:p>
        </w:tc>
        <w:tc>
          <w:tcPr>
            <w:tcW w:w="730" w:type="dxa"/>
            <w:vAlign w:val="center"/>
          </w:tcPr>
          <w:p>
            <w:pPr>
              <w:jc w:val="center"/>
              <w:rPr>
                <w:rFonts w:ascii="华文中宋" w:hAnsi="华文中宋" w:eastAsia="华文中宋"/>
                <w:sz w:val="18"/>
                <w:szCs w:val="18"/>
              </w:rPr>
            </w:pPr>
          </w:p>
        </w:tc>
        <w:tc>
          <w:tcPr>
            <w:tcW w:w="712" w:type="dxa"/>
            <w:vAlign w:val="center"/>
          </w:tcPr>
          <w:p>
            <w:pPr>
              <w:jc w:val="center"/>
              <w:rPr>
                <w:rFonts w:ascii="华文中宋" w:hAnsi="华文中宋" w:eastAsia="华文中宋"/>
                <w:sz w:val="18"/>
                <w:szCs w:val="18"/>
              </w:rPr>
            </w:pPr>
          </w:p>
        </w:tc>
        <w:tc>
          <w:tcPr>
            <w:tcW w:w="807" w:type="dxa"/>
            <w:vAlign w:val="center"/>
          </w:tcPr>
          <w:p>
            <w:pPr>
              <w:jc w:val="center"/>
              <w:rPr>
                <w:rFonts w:ascii="华文中宋" w:hAnsi="华文中宋" w:eastAsia="华文中宋"/>
                <w:sz w:val="18"/>
                <w:szCs w:val="18"/>
              </w:rPr>
            </w:pPr>
          </w:p>
        </w:tc>
        <w:tc>
          <w:tcPr>
            <w:tcW w:w="815" w:type="dxa"/>
            <w:vAlign w:val="center"/>
          </w:tcPr>
          <w:p>
            <w:pPr>
              <w:jc w:val="center"/>
              <w:rPr>
                <w:rFonts w:ascii="华文中宋" w:hAnsi="华文中宋" w:eastAsia="华文中宋"/>
                <w:sz w:val="18"/>
                <w:szCs w:val="18"/>
              </w:rPr>
            </w:pPr>
          </w:p>
        </w:tc>
        <w:tc>
          <w:tcPr>
            <w:tcW w:w="723"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2"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center"/>
          </w:tcPr>
          <w:p>
            <w:pPr>
              <w:jc w:val="center"/>
              <w:rPr>
                <w:rFonts w:ascii="华文中宋" w:hAnsi="华文中宋" w:eastAsia="华文中宋"/>
                <w:sz w:val="18"/>
                <w:szCs w:val="18"/>
              </w:rPr>
            </w:pPr>
            <w:r>
              <w:rPr>
                <w:rFonts w:ascii="华文中宋" w:hAnsi="华文中宋" w:eastAsia="华文中宋"/>
                <w:sz w:val="18"/>
                <w:szCs w:val="18"/>
              </w:rPr>
              <w:t>183.5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136.5</w:t>
            </w:r>
          </w:p>
        </w:tc>
        <w:tc>
          <w:tcPr>
            <w:tcW w:w="9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74.4</w:t>
            </w:r>
          </w:p>
        </w:tc>
        <w:tc>
          <w:tcPr>
            <w:tcW w:w="9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w:t>
            </w:r>
          </w:p>
        </w:tc>
        <w:tc>
          <w:tcPr>
            <w:tcW w:w="9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25.6</w:t>
            </w: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2540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2034</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156</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2190</w:t>
            </w:r>
          </w:p>
        </w:tc>
        <w:tc>
          <w:tcPr>
            <w:tcW w:w="723" w:type="dxa"/>
            <w:vAlign w:val="center"/>
          </w:tcPr>
          <w:p>
            <w:pPr>
              <w:jc w:val="center"/>
              <w:rPr>
                <w:rFonts w:ascii="华文中宋" w:hAnsi="华文中宋" w:eastAsia="华文中宋"/>
                <w:sz w:val="18"/>
                <w:szCs w:val="18"/>
              </w:rPr>
            </w:pPr>
            <w:r>
              <w:rPr>
                <w:rFonts w:ascii="华文中宋" w:hAnsi="华文中宋" w:eastAsia="华文中宋"/>
                <w:sz w:val="18"/>
                <w:szCs w:val="18"/>
              </w:rPr>
              <w:t>350</w:t>
            </w:r>
          </w:p>
        </w:tc>
      </w:tr>
    </w:tbl>
    <w:p>
      <w:pPr>
        <w:rPr>
          <w:rFonts w:hint="eastAsia"/>
          <w:bCs/>
          <w:sz w:val="24"/>
        </w:rPr>
      </w:pPr>
    </w:p>
    <w:p>
      <w:pPr>
        <w:rPr>
          <w:bCs/>
          <w:sz w:val="24"/>
        </w:rPr>
      </w:pPr>
      <w:r>
        <w:rPr>
          <w:rFonts w:hint="eastAsia" w:ascii="黑体" w:eastAsia="黑体"/>
          <w:bCs/>
          <w:sz w:val="24"/>
        </w:rPr>
        <w:t>附表</w:t>
      </w:r>
      <w:r>
        <w:rPr>
          <w:rFonts w:ascii="黑体" w:eastAsia="黑体"/>
          <w:bCs/>
          <w:sz w:val="24"/>
        </w:rPr>
        <w:t>2</w:t>
      </w:r>
    </w:p>
    <w:p>
      <w:pPr>
        <w:jc w:val="center"/>
        <w:rPr>
          <w:rFonts w:hint="eastAsia" w:ascii="黑体" w:eastAsia="黑体"/>
          <w:bCs/>
          <w:sz w:val="24"/>
        </w:rPr>
      </w:pPr>
      <w:r>
        <w:rPr>
          <w:rFonts w:hint="eastAsia" w:ascii="黑体" w:eastAsia="黑体"/>
          <w:bCs/>
          <w:sz w:val="24"/>
        </w:rPr>
        <w:t>实践教学安排表</w:t>
      </w:r>
    </w:p>
    <w:p>
      <w:pPr>
        <w:jc w:val="center"/>
        <w:rPr>
          <w:rFonts w:ascii="黑体" w:eastAsia="黑体"/>
          <w:bCs/>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776"/>
        <w:gridCol w:w="586"/>
        <w:gridCol w:w="587"/>
        <w:gridCol w:w="587"/>
        <w:gridCol w:w="2920"/>
        <w:gridCol w:w="602"/>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77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8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92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内容</w:t>
            </w:r>
          </w:p>
        </w:tc>
        <w:tc>
          <w:tcPr>
            <w:tcW w:w="60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0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cs="宋体"/>
                <w:sz w:val="18"/>
                <w:szCs w:val="18"/>
              </w:rPr>
            </w:pPr>
            <w:r>
              <w:rPr>
                <w:rFonts w:ascii="华文中宋" w:hAnsi="华文中宋" w:eastAsia="华文中宋"/>
                <w:sz w:val="18"/>
                <w:szCs w:val="18"/>
              </w:rPr>
              <w:t>19010001</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军事技能训练</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920" w:type="dxa"/>
            <w:vAlign w:val="center"/>
          </w:tcPr>
          <w:p>
            <w:pPr>
              <w:spacing w:line="240" w:lineRule="exact"/>
              <w:jc w:val="center"/>
              <w:rPr>
                <w:rFonts w:ascii="华文中宋" w:hAnsi="华文中宋" w:eastAsia="华文中宋"/>
                <w:sz w:val="18"/>
                <w:szCs w:val="18"/>
              </w:rPr>
            </w:pP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cs="宋体"/>
                <w:sz w:val="18"/>
                <w:szCs w:val="18"/>
              </w:rPr>
            </w:pPr>
            <w:r>
              <w:rPr>
                <w:rFonts w:ascii="华文中宋" w:hAnsi="华文中宋" w:eastAsia="华文中宋"/>
                <w:sz w:val="18"/>
                <w:szCs w:val="18"/>
              </w:rPr>
              <w:t>20010001</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公益劳动</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920" w:type="dxa"/>
            <w:vAlign w:val="center"/>
          </w:tcPr>
          <w:p>
            <w:pPr>
              <w:spacing w:line="240" w:lineRule="exact"/>
              <w:jc w:val="center"/>
              <w:rPr>
                <w:rFonts w:ascii="华文中宋" w:hAnsi="华文中宋" w:eastAsia="华文中宋"/>
                <w:sz w:val="18"/>
                <w:szCs w:val="18"/>
              </w:rPr>
            </w:pP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07010495</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论文写作能力训练</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选题、按照相关格式要求撰写内容</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07010429</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学年论文（一）</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选题、撰写文献综述</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07010500</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创新创业训练</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5</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开展创新实践，培养创新精神，引导学生创业</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07010430</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学年论文（二）</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在文献综述基础上，撰写论文</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07010501</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办公管理实践</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办公管理等工作实践</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07010502</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社会调查</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针对语言文字、文学艺术等方面的方针、政策和法规进行社会调查</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校外</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07010503</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专业认识实习</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2920"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到相关部门进行具体工作见习</w:t>
            </w:r>
          </w:p>
        </w:tc>
        <w:tc>
          <w:tcPr>
            <w:tcW w:w="602"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07010060</w:t>
            </w:r>
          </w:p>
        </w:tc>
        <w:tc>
          <w:tcPr>
            <w:tcW w:w="1776" w:type="dxa"/>
            <w:vAlign w:val="center"/>
          </w:tcPr>
          <w:p>
            <w:pPr>
              <w:spacing w:line="240" w:lineRule="exact"/>
              <w:rPr>
                <w:rFonts w:ascii="华文中宋" w:hAnsi="华文中宋" w:eastAsia="华文中宋"/>
                <w:sz w:val="18"/>
                <w:szCs w:val="18"/>
              </w:rPr>
            </w:pPr>
            <w:r>
              <w:rPr>
                <w:rFonts w:hint="eastAsia" w:ascii="华文中宋" w:hAnsi="华文中宋" w:eastAsia="华文中宋" w:cs="宋体"/>
                <w:sz w:val="18"/>
                <w:szCs w:val="18"/>
              </w:rPr>
              <w:t>毕业实习</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8</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2920"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到相关部门进行就业实习</w:t>
            </w:r>
          </w:p>
        </w:tc>
        <w:tc>
          <w:tcPr>
            <w:tcW w:w="602"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0"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07010061</w:t>
            </w:r>
          </w:p>
        </w:tc>
        <w:tc>
          <w:tcPr>
            <w:tcW w:w="177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毕业论文</w:t>
            </w:r>
          </w:p>
        </w:tc>
        <w:tc>
          <w:tcPr>
            <w:tcW w:w="58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8</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10</w:t>
            </w:r>
          </w:p>
        </w:tc>
        <w:tc>
          <w:tcPr>
            <w:tcW w:w="58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10</w:t>
            </w:r>
          </w:p>
        </w:tc>
        <w:tc>
          <w:tcPr>
            <w:tcW w:w="292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选题、查找资料、撰写开题报告、撰写论文、答辩等</w:t>
            </w:r>
          </w:p>
        </w:tc>
        <w:tc>
          <w:tcPr>
            <w:tcW w:w="6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0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9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113" w:type="dxa"/>
            <w:gridSpan w:val="4"/>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38</w:t>
            </w:r>
          </w:p>
        </w:tc>
      </w:tr>
    </w:tbl>
    <w:p>
      <w:pPr>
        <w:rPr>
          <w:rFonts w:ascii="黑体" w:eastAsia="黑体"/>
          <w:bCs/>
          <w:sz w:val="24"/>
        </w:rPr>
      </w:pPr>
      <w:r>
        <w:rPr>
          <w:rFonts w:ascii="黑体" w:eastAsia="黑体"/>
          <w:bCs/>
          <w:sz w:val="24"/>
        </w:rPr>
        <w:br w:type="page"/>
      </w:r>
      <w:r>
        <w:rPr>
          <w:rFonts w:hint="eastAsia" w:ascii="黑体" w:eastAsia="黑体"/>
          <w:bCs/>
          <w:sz w:val="24"/>
        </w:rPr>
        <w:t>附表</w:t>
      </w:r>
      <w:r>
        <w:rPr>
          <w:rFonts w:ascii="黑体" w:eastAsia="黑体"/>
          <w:bCs/>
          <w:sz w:val="24"/>
        </w:rPr>
        <w:t>3</w:t>
      </w:r>
    </w:p>
    <w:p>
      <w:pPr>
        <w:jc w:val="center"/>
        <w:rPr>
          <w:rFonts w:ascii="黑体" w:eastAsia="黑体"/>
          <w:bCs/>
          <w:sz w:val="24"/>
        </w:rPr>
      </w:pPr>
      <w:r>
        <w:rPr>
          <w:rFonts w:hint="eastAsia" w:ascii="黑体" w:eastAsia="黑体"/>
          <w:bCs/>
          <w:sz w:val="24"/>
        </w:rPr>
        <w:t>汉语言文学专业课程设置表</w:t>
      </w:r>
    </w:p>
    <w:p>
      <w:pPr>
        <w:rPr>
          <w:rFonts w:ascii="黑体" w:eastAsia="黑体"/>
          <w:bCs/>
          <w:sz w:val="24"/>
        </w:rPr>
      </w:pPr>
    </w:p>
    <w:tbl>
      <w:tblPr>
        <w:tblStyle w:val="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5"/>
        <w:gridCol w:w="467"/>
        <w:gridCol w:w="1694"/>
        <w:gridCol w:w="775"/>
        <w:gridCol w:w="359"/>
        <w:gridCol w:w="359"/>
        <w:gridCol w:w="359"/>
        <w:gridCol w:w="359"/>
        <w:gridCol w:w="359"/>
        <w:gridCol w:w="359"/>
        <w:gridCol w:w="538"/>
        <w:gridCol w:w="538"/>
        <w:gridCol w:w="538"/>
        <w:gridCol w:w="538"/>
        <w:gridCol w:w="538"/>
        <w:gridCol w:w="538"/>
        <w:gridCol w:w="538"/>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 w:hRule="atLeast"/>
          <w:tblHeader/>
          <w:jc w:val="center"/>
        </w:trPr>
        <w:tc>
          <w:tcPr>
            <w:tcW w:w="245"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7"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94"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5"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9"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6" w:type="dxa"/>
            <w:gridSpan w:val="4"/>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04" w:type="dxa"/>
            <w:gridSpan w:val="8"/>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 w:hRule="atLeast"/>
          <w:tblHeader/>
          <w:jc w:val="center"/>
        </w:trPr>
        <w:tc>
          <w:tcPr>
            <w:tcW w:w="24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77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9"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8"/>
                <w:w w:val="90"/>
                <w:sz w:val="15"/>
                <w:szCs w:val="15"/>
              </w:rPr>
              <w:t>实验/</w:t>
            </w:r>
            <w:r>
              <w:rPr>
                <w:rFonts w:hint="eastAsia" w:ascii="华文中宋" w:hAnsi="华文中宋" w:eastAsia="华文中宋"/>
                <w:w w:val="90"/>
                <w:sz w:val="15"/>
                <w:szCs w:val="15"/>
              </w:rPr>
              <w:t>实践学时</w:t>
            </w:r>
          </w:p>
        </w:tc>
        <w:tc>
          <w:tcPr>
            <w:tcW w:w="359"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9"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6" w:type="dxa"/>
            <w:gridSpan w:val="2"/>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6" w:type="dxa"/>
            <w:gridSpan w:val="2"/>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6" w:type="dxa"/>
            <w:gridSpan w:val="2"/>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6" w:type="dxa"/>
            <w:gridSpan w:val="2"/>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 w:hRule="atLeast"/>
          <w:tblHeader/>
          <w:jc w:val="center"/>
        </w:trPr>
        <w:tc>
          <w:tcPr>
            <w:tcW w:w="24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77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5</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6</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 w:hRule="atLeast"/>
          <w:tblHeader/>
          <w:jc w:val="center"/>
        </w:trPr>
        <w:tc>
          <w:tcPr>
            <w:tcW w:w="24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77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359"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0</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15</w:t>
            </w:r>
            <w:r>
              <w:rPr>
                <w:rFonts w:ascii="华文中宋" w:hAnsi="华文中宋" w:eastAsia="华文中宋"/>
                <w:w w:val="90"/>
                <w:sz w:val="15"/>
                <w:szCs w:val="15"/>
              </w:rPr>
              <w:t>:</w:t>
            </w:r>
            <w:r>
              <w:rPr>
                <w:rFonts w:ascii="华文中宋" w:hAnsi="华文中宋" w:eastAsia="华文中宋" w:cs="Arial Unicode MS"/>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8</w:t>
            </w:r>
            <w:r>
              <w:rPr>
                <w:rFonts w:ascii="华文中宋" w:hAnsi="华文中宋" w:eastAsia="华文中宋"/>
                <w:w w:val="90"/>
                <w:sz w:val="15"/>
                <w:szCs w:val="15"/>
              </w:rPr>
              <w:t>:10</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0</w:t>
            </w:r>
            <w:r>
              <w:rPr>
                <w:rFonts w:ascii="华文中宋" w:hAnsi="华文中宋" w:eastAsia="华文中宋"/>
                <w:w w:val="90"/>
                <w:sz w:val="15"/>
                <w:szCs w:val="15"/>
              </w:rPr>
              <w:t>:</w:t>
            </w:r>
            <w:r>
              <w:rPr>
                <w:rFonts w:ascii="华文中宋" w:hAnsi="华文中宋" w:eastAsia="华文中宋" w:cs="Arial Unicode MS"/>
                <w:w w:val="90"/>
                <w:sz w:val="15"/>
                <w:szCs w:val="15"/>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467"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17041401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17011401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17060001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17031401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56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17051401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128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104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19010002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r>
              <w:rPr>
                <w:rFonts w:hint="eastAsia" w:ascii="华文中宋" w:hAnsi="华文中宋" w:eastAsia="华文中宋"/>
                <w:w w:val="90"/>
                <w:sz w:val="15"/>
                <w:szCs w:val="15"/>
              </w:rPr>
              <w:t>△</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14010011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144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restart"/>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现代汉语</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07010504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5.5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逻辑学</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07010506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中国现当代文学史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07010507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5.5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古代汉语</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07010509</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中国古代文学史</w:t>
            </w:r>
          </w:p>
        </w:tc>
        <w:tc>
          <w:tcPr>
            <w:tcW w:w="775"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07010</w:t>
            </w:r>
            <w:r>
              <w:rPr>
                <w:rFonts w:hint="eastAsia" w:ascii="华文中宋" w:hAnsi="华文中宋" w:eastAsia="华文中宋" w:cs="宋体"/>
                <w:w w:val="90"/>
                <w:sz w:val="15"/>
                <w:szCs w:val="15"/>
              </w:rPr>
              <w:t>451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外国文学史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07010455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restart"/>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汉语言文学专业导论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07010440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x</w:t>
            </w:r>
            <w:r>
              <w:rPr>
                <w:rFonts w:ascii="华文中宋" w:hAnsi="华文中宋" w:eastAsia="华文中宋" w:cs="宋体"/>
                <w:w w:val="90"/>
                <w:sz w:val="15"/>
                <w:szCs w:val="15"/>
              </w:rPr>
              <w:t>8</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文学概论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07010515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写作基础理论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07010460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语言学概论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07010443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美学概论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07010458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中国文学批评史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07010459</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restart"/>
            <w:shd w:val="clear" w:color="auto" w:fill="FFFFFF"/>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7" w:type="dxa"/>
            <w:vMerge w:val="restart"/>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（任选</w:t>
            </w:r>
            <w:r>
              <w:rPr>
                <w:rFonts w:ascii="华文中宋" w:hAnsi="华文中宋" w:eastAsia="华文中宋"/>
                <w:w w:val="90"/>
                <w:sz w:val="15"/>
                <w:szCs w:val="15"/>
              </w:rPr>
              <w:t>20</w:t>
            </w:r>
            <w:r>
              <w:rPr>
                <w:rFonts w:hint="eastAsia" w:ascii="华文中宋" w:hAnsi="华文中宋" w:eastAsia="华文中宋"/>
                <w:w w:val="90"/>
                <w:sz w:val="15"/>
                <w:szCs w:val="15"/>
              </w:rPr>
              <w:t>学分）</w:t>
            </w: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音韵导读</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应用语言学</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07010463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语言与文化</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07010464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文字学</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07010517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古文献阅读基本常识及应用</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07010518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汉语语法研究与应用</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07010519</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唐宋词精读</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唐前文学研究专题</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唐诗精读</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中国古代小说研究</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07010473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中国古代文学专题研究</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07010474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中国现代作家作品专题研究</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07010468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中国当代作家作品专题研究</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07010469</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restart"/>
            <w:shd w:val="clear" w:color="auto" w:fill="FFFFFF"/>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7" w:type="dxa"/>
            <w:vMerge w:val="restart"/>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（任选</w:t>
            </w:r>
            <w:r>
              <w:rPr>
                <w:rFonts w:ascii="华文中宋" w:hAnsi="华文中宋" w:eastAsia="华文中宋"/>
                <w:w w:val="90"/>
                <w:sz w:val="15"/>
                <w:szCs w:val="15"/>
              </w:rPr>
              <w:t>20</w:t>
            </w:r>
            <w:r>
              <w:rPr>
                <w:rFonts w:hint="eastAsia" w:ascii="华文中宋" w:hAnsi="华文中宋" w:eastAsia="华文中宋"/>
                <w:w w:val="90"/>
                <w:sz w:val="15"/>
                <w:szCs w:val="15"/>
              </w:rPr>
              <w:t>学分）</w:t>
            </w: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中国现当代文学思潮研究</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07010466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中国现当代文学作品选讲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07010470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通俗文学研究及现代应用</w:t>
            </w:r>
          </w:p>
        </w:tc>
        <w:tc>
          <w:tcPr>
            <w:tcW w:w="775"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07010</w:t>
            </w:r>
            <w:r>
              <w:rPr>
                <w:rFonts w:hint="eastAsia" w:ascii="华文中宋" w:hAnsi="华文中宋" w:eastAsia="华文中宋" w:cs="宋体"/>
                <w:w w:val="90"/>
                <w:sz w:val="15"/>
                <w:szCs w:val="15"/>
              </w:rPr>
              <w:t>467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文学原理</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比较文学</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07010475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外国文学作品选讲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07010476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西方文论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07010477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国学导论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07080142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中国文化史</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心理学</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教育学</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restart"/>
            <w:shd w:val="clear" w:color="auto" w:fill="FFFFFF"/>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技能</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训练</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w:t>
            </w:r>
          </w:p>
          <w:p>
            <w:pPr>
              <w:adjustRightInd w:val="0"/>
              <w:snapToGrid w:val="0"/>
              <w:jc w:val="center"/>
              <w:rPr>
                <w:rFonts w:ascii="华文中宋" w:hAnsi="华文中宋" w:eastAsia="华文中宋" w:cs="Arial Unicode MS"/>
                <w:w w:val="90"/>
                <w:sz w:val="15"/>
                <w:szCs w:val="15"/>
              </w:rPr>
            </w:pPr>
            <w:r>
              <w:rPr>
                <w:rFonts w:ascii="华文中宋" w:hAnsi="华文中宋" w:eastAsia="华文中宋" w:cs="Arial Unicode MS"/>
                <w:w w:val="90"/>
                <w:sz w:val="15"/>
                <w:szCs w:val="15"/>
              </w:rPr>
              <w:t>20</w:t>
            </w:r>
            <w:r>
              <w:rPr>
                <w:rFonts w:hint="eastAsia" w:ascii="华文中宋" w:hAnsi="华文中宋" w:eastAsia="华文中宋" w:cs="Arial Unicode MS"/>
                <w:w w:val="90"/>
                <w:sz w:val="15"/>
                <w:szCs w:val="15"/>
              </w:rPr>
              <w:t>学分</w:t>
            </w:r>
            <w:r>
              <w:rPr>
                <w:rFonts w:ascii="华文中宋" w:hAnsi="华文中宋" w:eastAsia="华文中宋" w:cs="Arial Unicode MS"/>
                <w:spacing w:val="-16"/>
                <w:w w:val="90"/>
                <w:sz w:val="15"/>
                <w:szCs w:val="15"/>
              </w:rPr>
              <w:t>）</w:t>
            </w: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语言表达能力与训练</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07010492</w:t>
            </w:r>
          </w:p>
        </w:tc>
        <w:tc>
          <w:tcPr>
            <w:tcW w:w="359"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书法</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07010493</w:t>
            </w:r>
          </w:p>
        </w:tc>
        <w:tc>
          <w:tcPr>
            <w:tcW w:w="359"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w:t>
            </w:r>
          </w:p>
        </w:tc>
        <w:tc>
          <w:tcPr>
            <w:tcW w:w="359"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应用写作</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07010487</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文学写作</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新闻实训</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07010528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现代书刊编辑实务</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公共关系实务</w:t>
            </w:r>
          </w:p>
        </w:tc>
        <w:tc>
          <w:tcPr>
            <w:tcW w:w="775"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07010</w:t>
            </w:r>
            <w:r>
              <w:rPr>
                <w:rFonts w:hint="eastAsia" w:ascii="华文中宋" w:hAnsi="华文中宋" w:eastAsia="华文中宋" w:cs="宋体"/>
                <w:w w:val="90"/>
                <w:sz w:val="15"/>
                <w:szCs w:val="15"/>
              </w:rPr>
              <w:t>484</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办公自动化实务</w:t>
            </w:r>
          </w:p>
        </w:tc>
        <w:tc>
          <w:tcPr>
            <w:tcW w:w="775"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07010</w:t>
            </w:r>
            <w:r>
              <w:rPr>
                <w:rFonts w:hint="eastAsia" w:ascii="华文中宋" w:hAnsi="华文中宋" w:eastAsia="华文中宋" w:cs="宋体"/>
                <w:w w:val="90"/>
                <w:sz w:val="15"/>
                <w:szCs w:val="15"/>
              </w:rPr>
              <w:t>486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公务员职业能力训练</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07010488</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语文课程与教学论</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07010489</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广告创意实训</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语文教师基本技能微格训练</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07010491</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467" w:type="dxa"/>
            <w:vMerge w:val="continue"/>
            <w:shd w:val="clear" w:color="auto" w:fill="FFFFFF"/>
            <w:vAlign w:val="center"/>
          </w:tcPr>
          <w:p>
            <w:pPr>
              <w:adjustRightInd w:val="0"/>
              <w:snapToGrid w:val="0"/>
              <w:jc w:val="center"/>
              <w:rPr>
                <w:rFonts w:ascii="华文中宋" w:hAnsi="华文中宋" w:eastAsia="华文中宋" w:cs="Arial Unicode MS"/>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教师职业基本技能与训练</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07010490</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7" w:type="dxa"/>
            <w:vMerge w:val="continue"/>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秘书工作实务</w:t>
            </w:r>
          </w:p>
        </w:tc>
        <w:tc>
          <w:tcPr>
            <w:tcW w:w="775" w:type="dxa"/>
            <w:shd w:val="clear" w:color="auto" w:fill="FFFFFF"/>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07010</w:t>
            </w:r>
            <w:r>
              <w:rPr>
                <w:rFonts w:hint="eastAsia" w:ascii="华文中宋" w:hAnsi="华文中宋" w:eastAsia="华文中宋" w:cs="宋体"/>
                <w:w w:val="90"/>
                <w:sz w:val="15"/>
                <w:szCs w:val="15"/>
              </w:rPr>
              <w:t>483</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7" w:type="dxa"/>
            <w:vMerge w:val="continue"/>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94" w:type="dxa"/>
            <w:shd w:val="clear" w:color="auto" w:fill="FFFFFF"/>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实用交际礼仪</w:t>
            </w:r>
          </w:p>
        </w:tc>
        <w:tc>
          <w:tcPr>
            <w:tcW w:w="775"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07010485</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8" w:type="dxa"/>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shd w:val="clear" w:color="auto" w:fill="FFFFFF"/>
            <w:vAlign w:val="center"/>
          </w:tcPr>
          <w:p>
            <w:pPr>
              <w:adjustRightInd w:val="0"/>
              <w:snapToGrid w:val="0"/>
              <w:rPr>
                <w:rFonts w:ascii="华文中宋" w:hAnsi="华文中宋" w:eastAsia="华文中宋" w:cs="Arial Unicode MS"/>
                <w:w w:val="90"/>
                <w:sz w:val="15"/>
                <w:szCs w:val="15"/>
              </w:rPr>
            </w:pPr>
          </w:p>
        </w:tc>
        <w:tc>
          <w:tcPr>
            <w:tcW w:w="467" w:type="dxa"/>
            <w:shd w:val="clear" w:color="auto" w:fill="FFFFFF"/>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8927" w:type="dxa"/>
            <w:gridSpan w:val="16"/>
            <w:shd w:val="clear" w:color="auto" w:fill="FFFFFF"/>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w:t>
            </w:r>
            <w:r>
              <w:rPr>
                <w:rFonts w:ascii="华文中宋" w:hAnsi="华文中宋" w:eastAsia="华文中宋"/>
                <w:w w:val="90"/>
                <w:sz w:val="15"/>
                <w:szCs w:val="15"/>
              </w:rPr>
              <w:t>10</w:t>
            </w:r>
            <w:r>
              <w:rPr>
                <w:rFonts w:hint="eastAsia" w:ascii="华文中宋" w:hAnsi="华文中宋" w:eastAsia="华文中宋"/>
                <w:w w:val="90"/>
                <w:sz w:val="15"/>
                <w:szCs w:val="15"/>
              </w:rPr>
              <w:t>学分，</w:t>
            </w:r>
          </w:p>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且至少在自然科学、经济管理类内修满</w:t>
            </w:r>
            <w:r>
              <w:rPr>
                <w:rFonts w:ascii="华文中宋" w:hAnsi="华文中宋" w:eastAsia="华文中宋"/>
                <w:w w:val="90"/>
                <w:sz w:val="15"/>
                <w:szCs w:val="15"/>
              </w:rPr>
              <w:t>2</w:t>
            </w:r>
            <w:r>
              <w:rPr>
                <w:rFonts w:hint="eastAsia" w:ascii="华文中宋" w:hAnsi="华文中宋" w:eastAsia="华文中宋"/>
                <w:w w:val="90"/>
                <w:sz w:val="15"/>
                <w:szCs w:val="15"/>
              </w:rPr>
              <w:t>学分。</w:t>
            </w:r>
          </w:p>
        </w:tc>
      </w:tr>
    </w:tbl>
    <w:p>
      <w:pPr>
        <w:rPr>
          <w:rFonts w:ascii="黑体" w:eastAsia="黑体"/>
          <w:bCs/>
          <w:sz w:val="24"/>
        </w:rPr>
      </w:pPr>
    </w:p>
    <w:p>
      <w:pPr>
        <w:rPr>
          <w:rFonts w:ascii="黑体" w:eastAsia="黑体"/>
          <w:bCs/>
          <w:sz w:val="24"/>
        </w:rPr>
        <w:sectPr>
          <w:pgSz w:w="11906" w:h="16838"/>
          <w:pgMar w:top="1440" w:right="1247" w:bottom="1440" w:left="1247" w:header="851" w:footer="992" w:gutter="0"/>
          <w:cols w:space="720" w:num="1"/>
          <w:docGrid w:type="lines" w:linePitch="312" w:charSpace="0"/>
        </w:sect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汉语言文学专业知识与能力实现矩阵</w:t>
      </w:r>
    </w:p>
    <w:p>
      <w:pPr>
        <w:jc w:val="center"/>
        <w:rPr>
          <w:rFonts w:hint="eastAsia" w:ascii="黑体" w:hAnsi="华文中宋" w:eastAsia="黑体"/>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5"/>
        <w:gridCol w:w="673"/>
        <w:gridCol w:w="672"/>
        <w:gridCol w:w="672"/>
        <w:gridCol w:w="672"/>
        <w:gridCol w:w="672"/>
        <w:gridCol w:w="672"/>
        <w:gridCol w:w="67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现代汉语</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逻辑学</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中国现当代文学史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古代汉语</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中国古代文学史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外国文学史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汉语言文学专业导论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文学概论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写作基础理论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语言学概论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美学概论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中国文学批评史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音韵导读</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应用语言学</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语言与文化</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文字学</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古文献阅读基本常识及应用</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汉语语法研究与应用</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唐宋词精读</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唐前文学研究专题</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唐诗精读</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中国古代小说研究</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中国古代文学专题研究</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中国现代作家作品专题研究</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中国当代作家作品专题研究</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中国现当代文学思潮研究</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中国现当代文学作品选讲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通俗文学研究及现代应用</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文学原理</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比较文学</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外国文学作品选讲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西方文论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国学导论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中国文化史</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心理学</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教育学</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语言表达能力与训练</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书法</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文学写作</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新闻实训</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现代书刊编辑实务</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公共关系实务</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办公自动化实务</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公务员职业能力训练</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语文课程与教学论</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广告创意实训</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语文教师基本技能微格训练</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教师职业基本技能与训练</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秘书工作实务</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实用交际礼仪</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673"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论文写作能力训练</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学年论文（一）</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创新创业训练</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学年论文（二）</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办公管理实践</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社会调查</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专业认识实习</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毕业论文</w:t>
            </w:r>
          </w:p>
        </w:tc>
        <w:tc>
          <w:tcPr>
            <w:tcW w:w="673"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p>
        </w:tc>
        <w:tc>
          <w:tcPr>
            <w:tcW w:w="672" w:type="dxa"/>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vAlign w:val="center"/>
          </w:tcPr>
          <w:p>
            <w:pPr>
              <w:jc w:val="center"/>
              <w:rPr>
                <w:rFonts w:hint="eastAsia" w:ascii="华文中宋" w:hAnsi="华文中宋" w:eastAsia="华文中宋" w:cs="仿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 xml:space="preserve">  注：数字1-8代表“业务培养要求”中具体的知识和能力要求。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文学院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汉语国际教育专业培养方案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20" w:lineRule="exact"/>
        <w:ind w:firstLine="420" w:firstLineChars="200"/>
        <w:rPr>
          <w:rFonts w:ascii="华文中宋" w:hAnsi="华文中宋" w:eastAsia="华文中宋"/>
          <w:szCs w:val="21"/>
        </w:rPr>
      </w:pPr>
      <w:r>
        <w:rPr>
          <w:rFonts w:hint="eastAsia" w:ascii="华文中宋" w:hAnsi="华文中宋" w:eastAsia="华文中宋"/>
          <w:szCs w:val="21"/>
        </w:rPr>
        <w:t>本专业培养具有较扎实的汉语和英语基础，对中国文化及中外文化交流有较全面了解，具备良好的跨文化交际能力和汉语作为第二语言教学的技能，适应汉语国际推广工作、胜任多种汉语教学任务的应用型、复合型专业教学人才；培养掌握丰富的语言学及应用语言学知识，具备初步科研能力及创新思维的语言学人才；培养熟练掌握现代信息技术，有较强实践能力，能服务地方经济社会发展，在企事业单位及相关部门从事对外文化交流、涉外文秘等相关工作的高级应用型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学生主要学习语言学和汉语作为第二语言教学的基本理论，掌握扎实的汉语言文学基本理论和知识，熟悉中国文学、外国文学、中西文化等方面基本知识，经过教育及教学研究的基本训练，具有良好的人文素养和教师职业素养，具备从事相关职业需要的能力和初步的科研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w:t>
      </w:r>
      <w:r>
        <w:rPr>
          <w:rFonts w:hint="eastAsia" w:ascii="华文中宋" w:hAnsi="华文中宋" w:eastAsia="华文中宋"/>
        </w:rPr>
        <w:t>具有良好的政治、思想、文化、道德、身体和心理素质，具有社会责任感；</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w:t>
      </w:r>
      <w:r>
        <w:rPr>
          <w:rFonts w:hint="eastAsia" w:ascii="华文中宋" w:hAnsi="华文中宋" w:eastAsia="华文中宋"/>
          <w:spacing w:val="-6"/>
        </w:rPr>
        <w:t>具有较高的外语水平，掌握中外文资料查询、文献检索及运用现代信息技术获取相关信息的基本方法；</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3．</w:t>
      </w:r>
      <w:r>
        <w:rPr>
          <w:rFonts w:ascii="华文中宋" w:hAnsi="华文中宋" w:eastAsia="华文中宋"/>
        </w:rPr>
        <w:t>掌握</w:t>
      </w:r>
      <w:r>
        <w:rPr>
          <w:rFonts w:hint="eastAsia" w:ascii="华文中宋" w:hAnsi="华文中宋" w:eastAsia="华文中宋"/>
        </w:rPr>
        <w:t>适应汉语国际教育工作需要的</w:t>
      </w:r>
      <w:r>
        <w:rPr>
          <w:rFonts w:ascii="华文中宋" w:hAnsi="华文中宋" w:eastAsia="华文中宋"/>
        </w:rPr>
        <w:t>汉语语音、词汇、语法与汉字基本知识，并具备良好的汉语</w:t>
      </w:r>
      <w:r>
        <w:rPr>
          <w:rFonts w:hint="eastAsia" w:ascii="华文中宋" w:hAnsi="华文中宋" w:eastAsia="华文中宋"/>
        </w:rPr>
        <w:t>理解、阅读和口头、书面表达技能；</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4．掌握外语教学的一般原则和基本概念，熟悉汉语教学基本原则和方法及听、说、读、写的基本教学技巧；</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5．熟悉汉语教学基本环节，能够独立开展课程设计、课堂教学、测试和评估，了解常用的现代化教学手段及网络技术，并应用于汉语教学实践；</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6．熟悉中国文化和中国国情，能将中国历史文化教学与语言教学恰当地结合起来，激发学习者对中国文化的兴趣；</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 xml:space="preserve">7．了解第二语言习得与学习策略的基本理论和知识，了解本学科的理论前沿、应用前景与发展动态，并能够将相关理论、知识应用于汉语国际教育实践； </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 xml:space="preserve">8．具备教师综合素质，包括责任感、策略性、合作精神和应对教学突发事件能力等，具有相应的调查研究能力、一定的创造性思维能力和初步从事科学研究的能力，在工作中体现良好的职业道德素养； </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9．具有进一步的专业和职业发展能力；</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主干学科：中国语言文学。</w:t>
      </w:r>
    </w:p>
    <w:p>
      <w:pPr>
        <w:autoSpaceDE w:val="0"/>
        <w:autoSpaceDN w:val="0"/>
        <w:spacing w:line="42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核心课程：现代汉语、古代汉语、语言学概论、专业外语、英语语法、中国文学、中国文化通论、第二语言习得理论、对外汉语教学概论、对外汉语教学法等。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20" w:lineRule="exact"/>
        <w:ind w:firstLine="420" w:firstLineChars="200"/>
        <w:rPr>
          <w:rFonts w:hint="eastAsia" w:ascii="华文中宋" w:hAnsi="华文中宋" w:eastAsia="华文中宋" w:cs="黑体"/>
          <w:lang w:val="zh-CN"/>
        </w:rPr>
      </w:pPr>
      <w:r>
        <w:rPr>
          <w:rFonts w:hint="eastAsia" w:ascii="华文中宋" w:hAnsi="华文中宋" w:eastAsia="华文中宋" w:cs="宋体"/>
          <w:lang w:val="zh-CN"/>
        </w:rPr>
        <w:t>文化活动实践、</w:t>
      </w:r>
      <w:r>
        <w:rPr>
          <w:rFonts w:hint="eastAsia" w:ascii="华文中宋" w:hAnsi="华文中宋" w:eastAsia="华文中宋" w:cs="黑体"/>
          <w:lang w:val="zh-CN"/>
        </w:rPr>
        <w:t>微格</w:t>
      </w:r>
      <w:r>
        <w:rPr>
          <w:rFonts w:hint="eastAsia" w:ascii="华文中宋" w:hAnsi="华文中宋" w:eastAsia="华文中宋" w:cs="宋体"/>
          <w:lang w:val="zh-CN"/>
        </w:rPr>
        <w:t>教学、创业创</w:t>
      </w:r>
      <w:r>
        <w:rPr>
          <w:rFonts w:hint="eastAsia" w:ascii="华文中宋" w:hAnsi="华文中宋" w:eastAsia="华文中宋" w:cs="Dotum"/>
          <w:lang w:val="zh-CN"/>
        </w:rPr>
        <w:t>新</w:t>
      </w:r>
      <w:r>
        <w:rPr>
          <w:rFonts w:hint="eastAsia" w:ascii="华文中宋" w:hAnsi="华文中宋" w:eastAsia="华文中宋" w:cs="宋体"/>
          <w:lang w:val="zh-CN"/>
        </w:rPr>
        <w:t>实践、教学管理实践、学</w:t>
      </w:r>
      <w:r>
        <w:rPr>
          <w:rFonts w:hint="eastAsia" w:ascii="华文中宋" w:hAnsi="华文中宋" w:eastAsia="华文中宋" w:cs="Dotum"/>
          <w:lang w:val="zh-CN"/>
        </w:rPr>
        <w:t>年</w:t>
      </w:r>
      <w:r>
        <w:rPr>
          <w:rFonts w:hint="eastAsia" w:ascii="华文中宋" w:hAnsi="华文中宋" w:eastAsia="华文中宋" w:cs="宋体"/>
          <w:lang w:val="zh-CN"/>
        </w:rPr>
        <w:t>论</w:t>
      </w:r>
      <w:r>
        <w:rPr>
          <w:rFonts w:hint="eastAsia" w:ascii="华文中宋" w:hAnsi="华文中宋" w:eastAsia="华文中宋" w:cs="Dotum"/>
          <w:lang w:val="zh-CN"/>
        </w:rPr>
        <w:t>文、</w:t>
      </w:r>
      <w:r>
        <w:rPr>
          <w:rFonts w:hint="eastAsia" w:ascii="华文中宋" w:hAnsi="华文中宋" w:eastAsia="华文中宋" w:cs="宋体"/>
          <w:lang w:val="zh-CN"/>
        </w:rPr>
        <w:t>教学实训、毕业实习、毕业论</w:t>
      </w:r>
      <w:r>
        <w:rPr>
          <w:rFonts w:hint="eastAsia" w:ascii="华文中宋" w:hAnsi="华文中宋" w:eastAsia="华文中宋" w:cs="Dotum"/>
          <w:lang w:val="zh-CN"/>
        </w:rPr>
        <w:t>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20" w:lineRule="exact"/>
        <w:ind w:firstLine="420" w:firstLineChars="200"/>
        <w:rPr>
          <w:rFonts w:hint="eastAsia" w:ascii="华文中宋" w:hAnsi="华文中宋" w:eastAsia="华文中宋"/>
        </w:rPr>
      </w:pPr>
      <w:r>
        <w:rPr>
          <w:rFonts w:hint="eastAsia" w:ascii="华文中宋" w:hAnsi="华文中宋" w:eastAsia="华文中宋"/>
        </w:rPr>
        <w:t>汉语国际教育专业要求学生有扎实的汉语言理论功底、较深厚的文化素养和较全面课堂教学能力，并紧贴这三个方面的要求对学生进行培养：加大语言理论课程的授课时数；将中国传统文化理论（国学）和中华才艺实训引进课堂；重视双语双文化教学，利用学校的留学生课堂展开课堂教学实习。注重课程设置的科学性和实用性，保证学生在具备丰富的学科基础知识的同时，能有选择性地强化专业素养，重视学生实践能力的培养，实践教学环节形式多样，创新创业训练、微格教学、教学观摩等环节有助于提升学生的就业、创业能力。</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20" w:lineRule="exact"/>
        <w:ind w:firstLine="420" w:firstLineChars="200"/>
        <w:rPr>
          <w:rFonts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文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w:t>
      </w:r>
      <w:r>
        <w:rPr>
          <w:rFonts w:ascii="华文中宋" w:hAnsi="华文中宋" w:eastAsia="华文中宋"/>
        </w:rPr>
        <w:t>14</w:t>
      </w:r>
      <w:r>
        <w:rPr>
          <w:rFonts w:hint="eastAsia" w:ascii="华文中宋" w:hAnsi="华文中宋" w:eastAsia="华文中宋"/>
        </w:rPr>
        <w:t>3+</w:t>
      </w:r>
      <w:r>
        <w:rPr>
          <w:rFonts w:ascii="华文中宋" w:hAnsi="华文中宋" w:eastAsia="华文中宋"/>
        </w:rPr>
        <w:t>38</w:t>
      </w:r>
      <w:r>
        <w:rPr>
          <w:rFonts w:hint="eastAsia" w:ascii="华文中宋" w:hAnsi="华文中宋" w:eastAsia="华文中宋"/>
        </w:rPr>
        <w:t>+4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中宋" w:hAnsi="华文中宋" w:eastAsia="华文中宋"/>
        </w:rPr>
      </w:pPr>
      <w:r>
        <w:drawing>
          <wp:anchor distT="0" distB="0" distL="114300" distR="114300" simplePos="0" relativeHeight="251681792" behindDoc="0" locked="0" layoutInCell="1" allowOverlap="1">
            <wp:simplePos x="0" y="0"/>
            <wp:positionH relativeFrom="column">
              <wp:posOffset>1600200</wp:posOffset>
            </wp:positionH>
            <wp:positionV relativeFrom="paragraph">
              <wp:posOffset>260350</wp:posOffset>
            </wp:positionV>
            <wp:extent cx="1777365" cy="2830830"/>
            <wp:effectExtent l="0" t="0" r="13335" b="7620"/>
            <wp:wrapNone/>
            <wp:docPr id="1" name="图片 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3"/>
                    <pic:cNvPicPr>
                      <a:picLocks noChangeAspect="1"/>
                    </pic:cNvPicPr>
                  </pic:nvPicPr>
                  <pic:blipFill>
                    <a:blip r:embed="rId8"/>
                    <a:stretch>
                      <a:fillRect/>
                    </a:stretch>
                  </pic:blipFill>
                  <pic:spPr>
                    <a:xfrm>
                      <a:off x="0" y="0"/>
                      <a:ext cx="1777365" cy="2830830"/>
                    </a:xfrm>
                    <a:prstGeom prst="rect">
                      <a:avLst/>
                    </a:prstGeom>
                    <a:noFill/>
                    <a:ln w="9525">
                      <a:noFill/>
                    </a:ln>
                  </pic:spPr>
                </pic:pic>
              </a:graphicData>
            </a:graphic>
          </wp:anchor>
        </w:drawing>
      </w:r>
      <w:r>
        <w:rPr>
          <w:rFonts w:hint="eastAsia" w:ascii="华文中宋" w:hAnsi="华文中宋" w:eastAsia="华文中宋"/>
          <w:szCs w:val="21"/>
        </w:rPr>
        <w:t>4．知识与能力实现矩阵</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4" w:type="default"/>
          <w:pgSz w:w="11906" w:h="16838"/>
          <w:pgMar w:top="1440" w:right="1247" w:bottom="1440" w:left="1247" w:header="851" w:footer="992" w:gutter="0"/>
          <w:cols w:space="425"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ascii="黑体" w:eastAsia="黑体"/>
          <w:bCs/>
          <w:sz w:val="24"/>
        </w:rPr>
      </w:pPr>
      <w:r>
        <w:rPr>
          <w:rFonts w:hint="eastAsia" w:ascii="黑体" w:eastAsia="黑体"/>
          <w:bCs/>
          <w:sz w:val="24"/>
        </w:rPr>
        <w:t>各类课程学时、学分分配表</w:t>
      </w:r>
    </w:p>
    <w:p>
      <w:pPr>
        <w:rPr>
          <w:rFonts w:hint="eastAsia" w:ascii="黑体" w:eastAsia="黑体"/>
          <w:bCs/>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622"/>
        <w:gridCol w:w="716"/>
        <w:gridCol w:w="888"/>
        <w:gridCol w:w="1026"/>
        <w:gridCol w:w="890"/>
        <w:gridCol w:w="846"/>
        <w:gridCol w:w="718"/>
        <w:gridCol w:w="764"/>
        <w:gridCol w:w="79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5"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22"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520"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846"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280"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699"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5" w:type="dxa"/>
            <w:vMerge w:val="continue"/>
            <w:vAlign w:val="center"/>
          </w:tcPr>
          <w:p>
            <w:pPr>
              <w:widowControl/>
              <w:jc w:val="left"/>
              <w:rPr>
                <w:rFonts w:ascii="华文中宋" w:hAnsi="华文中宋" w:eastAsia="华文中宋"/>
                <w:sz w:val="18"/>
                <w:szCs w:val="18"/>
              </w:rPr>
            </w:pPr>
          </w:p>
        </w:tc>
        <w:tc>
          <w:tcPr>
            <w:tcW w:w="622" w:type="dxa"/>
            <w:vMerge w:val="continue"/>
            <w:vAlign w:val="center"/>
          </w:tcPr>
          <w:p>
            <w:pPr>
              <w:widowControl/>
              <w:jc w:val="left"/>
              <w:rPr>
                <w:rFonts w:ascii="华文中宋" w:hAnsi="华文中宋" w:eastAsia="华文中宋"/>
                <w:sz w:val="18"/>
                <w:szCs w:val="18"/>
              </w:rPr>
            </w:pPr>
          </w:p>
        </w:tc>
        <w:tc>
          <w:tcPr>
            <w:tcW w:w="71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888"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102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89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846" w:type="dxa"/>
            <w:vMerge w:val="continue"/>
            <w:vAlign w:val="center"/>
          </w:tcPr>
          <w:p>
            <w:pPr>
              <w:widowControl/>
              <w:jc w:val="left"/>
              <w:rPr>
                <w:rFonts w:ascii="华文中宋" w:hAnsi="华文中宋" w:eastAsia="华文中宋"/>
                <w:sz w:val="18"/>
                <w:szCs w:val="18"/>
              </w:rPr>
            </w:pPr>
          </w:p>
        </w:tc>
        <w:tc>
          <w:tcPr>
            <w:tcW w:w="71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理论学时</w:t>
            </w:r>
          </w:p>
        </w:tc>
        <w:tc>
          <w:tcPr>
            <w:tcW w:w="76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79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699"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4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2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41.5</w:t>
            </w:r>
          </w:p>
        </w:tc>
        <w:tc>
          <w:tcPr>
            <w:tcW w:w="71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37.5</w:t>
            </w:r>
          </w:p>
        </w:tc>
        <w:tc>
          <w:tcPr>
            <w:tcW w:w="8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20.7</w:t>
            </w:r>
          </w:p>
        </w:tc>
        <w:tc>
          <w:tcPr>
            <w:tcW w:w="10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w:t>
            </w:r>
          </w:p>
        </w:tc>
        <w:tc>
          <w:tcPr>
            <w:tcW w:w="8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8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872</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446</w:t>
            </w:r>
          </w:p>
        </w:tc>
        <w:tc>
          <w:tcPr>
            <w:tcW w:w="76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79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522</w:t>
            </w:r>
          </w:p>
        </w:tc>
        <w:tc>
          <w:tcPr>
            <w:tcW w:w="699" w:type="dxa"/>
            <w:vAlign w:val="center"/>
          </w:tcPr>
          <w:p>
            <w:pPr>
              <w:jc w:val="center"/>
              <w:rPr>
                <w:rFonts w:ascii="华文中宋" w:hAnsi="华文中宋" w:eastAsia="华文中宋"/>
                <w:sz w:val="18"/>
                <w:szCs w:val="18"/>
              </w:rPr>
            </w:pPr>
            <w:r>
              <w:rPr>
                <w:rFonts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4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2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1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27</w:t>
            </w:r>
          </w:p>
        </w:tc>
        <w:tc>
          <w:tcPr>
            <w:tcW w:w="8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14.9</w:t>
            </w:r>
          </w:p>
        </w:tc>
        <w:tc>
          <w:tcPr>
            <w:tcW w:w="1026" w:type="dxa"/>
            <w:vAlign w:val="center"/>
          </w:tcPr>
          <w:p>
            <w:pPr>
              <w:jc w:val="center"/>
              <w:rPr>
                <w:rFonts w:ascii="华文中宋" w:hAnsi="华文中宋" w:eastAsia="华文中宋"/>
                <w:sz w:val="18"/>
                <w:szCs w:val="18"/>
              </w:rPr>
            </w:pPr>
          </w:p>
        </w:tc>
        <w:tc>
          <w:tcPr>
            <w:tcW w:w="890" w:type="dxa"/>
            <w:vAlign w:val="center"/>
          </w:tcPr>
          <w:p>
            <w:pPr>
              <w:jc w:val="center"/>
              <w:rPr>
                <w:rFonts w:ascii="华文中宋" w:hAnsi="华文中宋" w:eastAsia="华文中宋"/>
                <w:sz w:val="18"/>
                <w:szCs w:val="18"/>
              </w:rPr>
            </w:pPr>
          </w:p>
        </w:tc>
        <w:tc>
          <w:tcPr>
            <w:tcW w:w="8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438</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438</w:t>
            </w:r>
          </w:p>
        </w:tc>
        <w:tc>
          <w:tcPr>
            <w:tcW w:w="764" w:type="dxa"/>
            <w:vAlign w:val="center"/>
          </w:tcPr>
          <w:p>
            <w:pPr>
              <w:jc w:val="center"/>
              <w:rPr>
                <w:rFonts w:hint="eastAsia" w:ascii="华文中宋" w:hAnsi="华文中宋" w:eastAsia="华文中宋"/>
                <w:sz w:val="18"/>
                <w:szCs w:val="18"/>
              </w:rPr>
            </w:pPr>
          </w:p>
        </w:tc>
        <w:tc>
          <w:tcPr>
            <w:tcW w:w="79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438</w:t>
            </w:r>
          </w:p>
        </w:tc>
        <w:tc>
          <w:tcPr>
            <w:tcW w:w="69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4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22"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6</w:t>
            </w:r>
            <w:r>
              <w:rPr>
                <w:rFonts w:hint="eastAsia" w:ascii="华文中宋" w:hAnsi="华文中宋" w:eastAsia="华文中宋"/>
                <w:sz w:val="18"/>
                <w:szCs w:val="18"/>
              </w:rPr>
              <w:t>4.5</w:t>
            </w:r>
          </w:p>
        </w:tc>
        <w:tc>
          <w:tcPr>
            <w:tcW w:w="71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59.5</w:t>
            </w:r>
          </w:p>
        </w:tc>
        <w:tc>
          <w:tcPr>
            <w:tcW w:w="8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32.9</w:t>
            </w:r>
          </w:p>
        </w:tc>
        <w:tc>
          <w:tcPr>
            <w:tcW w:w="102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8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46"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1036</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956</w:t>
            </w:r>
          </w:p>
        </w:tc>
        <w:tc>
          <w:tcPr>
            <w:tcW w:w="76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w:t>
            </w:r>
          </w:p>
        </w:tc>
        <w:tc>
          <w:tcPr>
            <w:tcW w:w="79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1036</w:t>
            </w:r>
          </w:p>
        </w:tc>
        <w:tc>
          <w:tcPr>
            <w:tcW w:w="69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2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16"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8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1026" w:type="dxa"/>
            <w:vAlign w:val="center"/>
          </w:tcPr>
          <w:p>
            <w:pPr>
              <w:jc w:val="center"/>
              <w:rPr>
                <w:rFonts w:ascii="华文中宋" w:hAnsi="华文中宋" w:eastAsia="华文中宋"/>
                <w:sz w:val="18"/>
                <w:szCs w:val="18"/>
              </w:rPr>
            </w:pPr>
          </w:p>
        </w:tc>
        <w:tc>
          <w:tcPr>
            <w:tcW w:w="890" w:type="dxa"/>
            <w:vAlign w:val="center"/>
          </w:tcPr>
          <w:p>
            <w:pPr>
              <w:jc w:val="center"/>
              <w:rPr>
                <w:rFonts w:ascii="华文中宋" w:hAnsi="华文中宋" w:eastAsia="华文中宋"/>
                <w:sz w:val="18"/>
                <w:szCs w:val="18"/>
              </w:rPr>
            </w:pPr>
          </w:p>
        </w:tc>
        <w:tc>
          <w:tcPr>
            <w:tcW w:w="8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764" w:type="dxa"/>
            <w:vAlign w:val="center"/>
          </w:tcPr>
          <w:p>
            <w:pPr>
              <w:jc w:val="center"/>
              <w:rPr>
                <w:rFonts w:ascii="华文中宋" w:hAnsi="华文中宋" w:eastAsia="华文中宋"/>
                <w:sz w:val="18"/>
                <w:szCs w:val="18"/>
              </w:rPr>
            </w:pPr>
          </w:p>
        </w:tc>
        <w:tc>
          <w:tcPr>
            <w:tcW w:w="79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69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2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716" w:type="dxa"/>
            <w:vAlign w:val="center"/>
          </w:tcPr>
          <w:p>
            <w:pPr>
              <w:jc w:val="center"/>
              <w:rPr>
                <w:rFonts w:ascii="华文中宋" w:hAnsi="华文中宋" w:eastAsia="华文中宋"/>
                <w:sz w:val="18"/>
                <w:szCs w:val="18"/>
              </w:rPr>
            </w:pPr>
          </w:p>
        </w:tc>
        <w:tc>
          <w:tcPr>
            <w:tcW w:w="888" w:type="dxa"/>
            <w:vAlign w:val="center"/>
          </w:tcPr>
          <w:p>
            <w:pPr>
              <w:jc w:val="center"/>
              <w:rPr>
                <w:rFonts w:hint="eastAsia" w:ascii="华文中宋" w:hAnsi="华文中宋" w:eastAsia="华文中宋"/>
                <w:sz w:val="18"/>
                <w:szCs w:val="18"/>
              </w:rPr>
            </w:pPr>
          </w:p>
        </w:tc>
        <w:tc>
          <w:tcPr>
            <w:tcW w:w="1026" w:type="dxa"/>
            <w:vAlign w:val="center"/>
          </w:tcPr>
          <w:p>
            <w:pPr>
              <w:jc w:val="center"/>
              <w:rPr>
                <w:rFonts w:ascii="华文中宋" w:hAnsi="华文中宋" w:eastAsia="华文中宋"/>
                <w:sz w:val="18"/>
                <w:szCs w:val="18"/>
              </w:rPr>
            </w:pPr>
            <w:r>
              <w:rPr>
                <w:rFonts w:ascii="华文中宋" w:hAnsi="华文中宋" w:eastAsia="华文中宋"/>
                <w:sz w:val="18"/>
                <w:szCs w:val="18"/>
              </w:rPr>
              <w:t>38</w:t>
            </w:r>
          </w:p>
        </w:tc>
        <w:tc>
          <w:tcPr>
            <w:tcW w:w="8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21.0</w:t>
            </w:r>
          </w:p>
        </w:tc>
        <w:tc>
          <w:tcPr>
            <w:tcW w:w="846" w:type="dxa"/>
            <w:vAlign w:val="center"/>
          </w:tcPr>
          <w:p>
            <w:pPr>
              <w:jc w:val="center"/>
              <w:rPr>
                <w:rFonts w:ascii="华文中宋" w:hAnsi="华文中宋" w:eastAsia="华文中宋"/>
                <w:sz w:val="18"/>
                <w:szCs w:val="18"/>
              </w:rPr>
            </w:pPr>
          </w:p>
        </w:tc>
        <w:tc>
          <w:tcPr>
            <w:tcW w:w="718" w:type="dxa"/>
            <w:vAlign w:val="center"/>
          </w:tcPr>
          <w:p>
            <w:pPr>
              <w:jc w:val="center"/>
              <w:rPr>
                <w:rFonts w:ascii="华文中宋" w:hAnsi="华文中宋" w:eastAsia="华文中宋"/>
                <w:sz w:val="18"/>
                <w:szCs w:val="18"/>
              </w:rPr>
            </w:pPr>
          </w:p>
        </w:tc>
        <w:tc>
          <w:tcPr>
            <w:tcW w:w="764" w:type="dxa"/>
            <w:vAlign w:val="center"/>
          </w:tcPr>
          <w:p>
            <w:pPr>
              <w:jc w:val="center"/>
              <w:rPr>
                <w:rFonts w:ascii="华文中宋" w:hAnsi="华文中宋" w:eastAsia="华文中宋"/>
                <w:sz w:val="18"/>
                <w:szCs w:val="18"/>
              </w:rPr>
            </w:pPr>
          </w:p>
        </w:tc>
        <w:tc>
          <w:tcPr>
            <w:tcW w:w="798" w:type="dxa"/>
            <w:vAlign w:val="center"/>
          </w:tcPr>
          <w:p>
            <w:pPr>
              <w:jc w:val="center"/>
              <w:rPr>
                <w:rFonts w:ascii="华文中宋" w:hAnsi="华文中宋" w:eastAsia="华文中宋"/>
                <w:sz w:val="18"/>
                <w:szCs w:val="18"/>
              </w:rPr>
            </w:pPr>
          </w:p>
        </w:tc>
        <w:tc>
          <w:tcPr>
            <w:tcW w:w="69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45"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2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181</w:t>
            </w:r>
          </w:p>
        </w:tc>
        <w:tc>
          <w:tcPr>
            <w:tcW w:w="7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134</w:t>
            </w:r>
          </w:p>
        </w:tc>
        <w:tc>
          <w:tcPr>
            <w:tcW w:w="8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74.0</w:t>
            </w:r>
          </w:p>
        </w:tc>
        <w:tc>
          <w:tcPr>
            <w:tcW w:w="10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47</w:t>
            </w:r>
          </w:p>
        </w:tc>
        <w:tc>
          <w:tcPr>
            <w:tcW w:w="89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26.0</w:t>
            </w:r>
          </w:p>
        </w:tc>
        <w:tc>
          <w:tcPr>
            <w:tcW w:w="8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2506</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2000</w:t>
            </w:r>
          </w:p>
        </w:tc>
        <w:tc>
          <w:tcPr>
            <w:tcW w:w="76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156</w:t>
            </w:r>
          </w:p>
        </w:tc>
        <w:tc>
          <w:tcPr>
            <w:tcW w:w="79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2156</w:t>
            </w:r>
          </w:p>
        </w:tc>
        <w:tc>
          <w:tcPr>
            <w:tcW w:w="699" w:type="dxa"/>
            <w:vAlign w:val="center"/>
          </w:tcPr>
          <w:p>
            <w:pPr>
              <w:jc w:val="center"/>
              <w:rPr>
                <w:rFonts w:ascii="华文中宋" w:hAnsi="华文中宋" w:eastAsia="华文中宋"/>
                <w:sz w:val="18"/>
                <w:szCs w:val="18"/>
              </w:rPr>
            </w:pPr>
            <w:r>
              <w:rPr>
                <w:rFonts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427"/>
        <w:gridCol w:w="607"/>
        <w:gridCol w:w="649"/>
        <w:gridCol w:w="605"/>
        <w:gridCol w:w="3173"/>
        <w:gridCol w:w="676"/>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42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0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4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0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317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67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5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42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173" w:type="dxa"/>
            <w:vAlign w:val="center"/>
          </w:tcPr>
          <w:p>
            <w:pPr>
              <w:spacing w:line="240" w:lineRule="exact"/>
              <w:rPr>
                <w:rFonts w:ascii="华文中宋" w:hAnsi="华文中宋" w:eastAsia="华文中宋"/>
                <w:sz w:val="18"/>
                <w:szCs w:val="18"/>
              </w:rPr>
            </w:pPr>
          </w:p>
        </w:tc>
        <w:tc>
          <w:tcPr>
            <w:tcW w:w="67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42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73" w:type="dxa"/>
            <w:vAlign w:val="center"/>
          </w:tcPr>
          <w:p>
            <w:pPr>
              <w:spacing w:line="240" w:lineRule="exact"/>
              <w:rPr>
                <w:rFonts w:ascii="华文中宋" w:hAnsi="华文中宋" w:eastAsia="华文中宋"/>
                <w:sz w:val="18"/>
                <w:szCs w:val="18"/>
              </w:rPr>
            </w:pPr>
          </w:p>
        </w:tc>
        <w:tc>
          <w:tcPr>
            <w:tcW w:w="67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07080147</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创业创新实践</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17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培养创新精神，引导学生创业</w:t>
            </w:r>
          </w:p>
        </w:tc>
        <w:tc>
          <w:tcPr>
            <w:tcW w:w="67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highlight w:val="yellow"/>
              </w:rPr>
            </w:pPr>
            <w:r>
              <w:rPr>
                <w:rFonts w:hint="eastAsia" w:ascii="华文中宋" w:hAnsi="华文中宋" w:eastAsia="华文中宋"/>
                <w:sz w:val="18"/>
                <w:szCs w:val="18"/>
              </w:rPr>
              <w:t>07080074</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微格教学</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17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训练教育教学技能</w:t>
            </w:r>
          </w:p>
        </w:tc>
        <w:tc>
          <w:tcPr>
            <w:tcW w:w="67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hint="eastAsia" w:ascii="华文中宋" w:hAnsi="华文中宋" w:eastAsia="华文中宋"/>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highlight w:val="yellow"/>
              </w:rPr>
            </w:pPr>
            <w:r>
              <w:rPr>
                <w:rFonts w:hint="eastAsia" w:ascii="华文中宋" w:hAnsi="华文中宋" w:eastAsia="华文中宋"/>
                <w:sz w:val="18"/>
                <w:szCs w:val="18"/>
              </w:rPr>
              <w:t>07080135</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教学观摩</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7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留学生课堂现场观摩</w:t>
            </w:r>
          </w:p>
        </w:tc>
        <w:tc>
          <w:tcPr>
            <w:tcW w:w="67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hint="eastAsia" w:ascii="华文中宋" w:hAnsi="华文中宋" w:eastAsia="华文中宋"/>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highlight w:val="yellow"/>
              </w:rPr>
            </w:pPr>
            <w:r>
              <w:rPr>
                <w:rFonts w:hint="eastAsia" w:ascii="华文中宋" w:hAnsi="华文中宋" w:eastAsia="华文中宋"/>
                <w:sz w:val="18"/>
                <w:szCs w:val="18"/>
              </w:rPr>
              <w:t>07080146</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文化活动实践</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7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提高学生人文素养，陶冶学生道德情操</w:t>
            </w:r>
          </w:p>
        </w:tc>
        <w:tc>
          <w:tcPr>
            <w:tcW w:w="67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59" w:type="dxa"/>
            <w:vAlign w:val="center"/>
          </w:tcPr>
          <w:p>
            <w:pPr>
              <w:spacing w:line="240" w:lineRule="exact"/>
              <w:jc w:val="center"/>
              <w:rPr>
                <w:rFonts w:hint="eastAsia" w:ascii="华文中宋" w:hAnsi="华文中宋" w:eastAsia="华文中宋"/>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07080148</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学年论文</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17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撰写文献综述，培养科研能力</w:t>
            </w:r>
          </w:p>
        </w:tc>
        <w:tc>
          <w:tcPr>
            <w:tcW w:w="67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07080149</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教学管理实践</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173"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教学</w:t>
            </w:r>
            <w:r>
              <w:rPr>
                <w:rFonts w:hint="eastAsia" w:ascii="华文中宋" w:hAnsi="华文中宋" w:eastAsia="华文中宋" w:cs="Arial"/>
                <w:sz w:val="18"/>
                <w:szCs w:val="18"/>
                <w:shd w:val="clear" w:color="auto" w:fill="FFFFFF"/>
              </w:rPr>
              <w:t>业务</w:t>
            </w:r>
            <w:r>
              <w:rPr>
                <w:rFonts w:ascii="华文中宋" w:hAnsi="华文中宋" w:eastAsia="华文中宋" w:cs="Arial"/>
                <w:sz w:val="18"/>
                <w:szCs w:val="18"/>
                <w:shd w:val="clear" w:color="auto" w:fill="FFFFFF"/>
              </w:rPr>
              <w:t>、监</w:t>
            </w:r>
            <w:r>
              <w:rPr>
                <w:rFonts w:hint="eastAsia" w:ascii="华文中宋" w:hAnsi="华文中宋" w:eastAsia="华文中宋" w:cs="Arial"/>
                <w:sz w:val="18"/>
                <w:szCs w:val="18"/>
                <w:shd w:val="clear" w:color="auto" w:fill="FFFFFF"/>
              </w:rPr>
              <w:t>管</w:t>
            </w:r>
            <w:r>
              <w:rPr>
                <w:rFonts w:ascii="华文中宋" w:hAnsi="华文中宋" w:eastAsia="华文中宋" w:cs="Arial"/>
                <w:sz w:val="18"/>
                <w:szCs w:val="18"/>
                <w:shd w:val="clear" w:color="auto" w:fill="FFFFFF"/>
              </w:rPr>
              <w:t>、</w:t>
            </w:r>
            <w:r>
              <w:rPr>
                <w:rFonts w:hint="eastAsia" w:ascii="华文中宋" w:hAnsi="华文中宋" w:eastAsia="华文中宋" w:cs="Arial"/>
                <w:sz w:val="18"/>
                <w:szCs w:val="18"/>
                <w:shd w:val="clear" w:color="auto" w:fill="FFFFFF"/>
              </w:rPr>
              <w:t>研究</w:t>
            </w:r>
            <w:r>
              <w:rPr>
                <w:rFonts w:hint="eastAsia" w:ascii="华文中宋" w:hAnsi="华文中宋" w:eastAsia="华文中宋"/>
                <w:sz w:val="18"/>
                <w:szCs w:val="18"/>
              </w:rPr>
              <w:t>等工作实践</w:t>
            </w:r>
          </w:p>
        </w:tc>
        <w:tc>
          <w:tcPr>
            <w:tcW w:w="67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07080150</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教学实训</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3173"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毕业实习前的教学演练</w:t>
            </w:r>
          </w:p>
        </w:tc>
        <w:tc>
          <w:tcPr>
            <w:tcW w:w="67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5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07080151</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317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指导学生从事专业工作</w:t>
            </w:r>
          </w:p>
        </w:tc>
        <w:tc>
          <w:tcPr>
            <w:tcW w:w="67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5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07080152</w:t>
            </w:r>
          </w:p>
        </w:tc>
        <w:tc>
          <w:tcPr>
            <w:tcW w:w="1427"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毕业论文</w:t>
            </w:r>
          </w:p>
        </w:tc>
        <w:tc>
          <w:tcPr>
            <w:tcW w:w="6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3173"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选题、检索、研究</w:t>
            </w:r>
            <w:r>
              <w:rPr>
                <w:rFonts w:ascii="华文中宋" w:hAnsi="华文中宋" w:eastAsia="华文中宋"/>
                <w:sz w:val="18"/>
                <w:szCs w:val="18"/>
              </w:rPr>
              <w:t>、</w:t>
            </w:r>
            <w:r>
              <w:rPr>
                <w:rFonts w:hint="eastAsia" w:ascii="华文中宋" w:hAnsi="华文中宋" w:eastAsia="华文中宋"/>
                <w:sz w:val="18"/>
                <w:szCs w:val="18"/>
              </w:rPr>
              <w:t>答辩等</w:t>
            </w:r>
          </w:p>
        </w:tc>
        <w:tc>
          <w:tcPr>
            <w:tcW w:w="676" w:type="dxa"/>
            <w:vAlign w:val="center"/>
          </w:tcPr>
          <w:p>
            <w:pPr>
              <w:autoSpaceDE w:val="0"/>
              <w:autoSpaceDN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99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413"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38</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汉语国际教育专业课程设置表</w:t>
      </w:r>
    </w:p>
    <w:p>
      <w:pPr>
        <w:rPr>
          <w:rFonts w:hint="eastAsia" w:ascii="黑体" w:eastAsia="黑体"/>
          <w:bCs/>
          <w:sz w:val="24"/>
        </w:rPr>
      </w:pPr>
    </w:p>
    <w:tbl>
      <w:tblPr>
        <w:tblStyle w:val="4"/>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
        <w:gridCol w:w="442"/>
        <w:gridCol w:w="1657"/>
        <w:gridCol w:w="820"/>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76"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42"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7"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20"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1657"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820"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58" w:type="dxa"/>
            <w:vMerge w:val="restart"/>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1657"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820"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8"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76" w:type="dxa"/>
            <w:vMerge w:val="continue"/>
            <w:vAlign w:val="center"/>
          </w:tcPr>
          <w:p>
            <w:pPr>
              <w:spacing w:line="240" w:lineRule="exact"/>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vMerge w:val="continue"/>
            <w:vAlign w:val="center"/>
          </w:tcPr>
          <w:p>
            <w:pPr>
              <w:spacing w:line="240" w:lineRule="exact"/>
              <w:rPr>
                <w:rFonts w:ascii="华文中宋" w:hAnsi="华文中宋" w:eastAsia="华文中宋" w:cs="Arial Unicode MS"/>
                <w:w w:val="90"/>
                <w:sz w:val="15"/>
                <w:szCs w:val="15"/>
              </w:rPr>
            </w:pPr>
          </w:p>
        </w:tc>
        <w:tc>
          <w:tcPr>
            <w:tcW w:w="820"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8:10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42"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2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现代汉语</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语言学概论</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07080093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古代汉语</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07080139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教师职业技能</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07080099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心理学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07080096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教育学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07080100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写作</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07080137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42"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汉语国际教育专业导论</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07080134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 x8</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42"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对外汉语教学概论</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07080138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42"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对外汉语教学法</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07080141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42"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第二语言习得理论</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rPr>
                <w:rFonts w:ascii="华文中宋" w:hAnsi="华文中宋" w:eastAsia="华文中宋" w:cs="Arial Unicode MS"/>
                <w:w w:val="90"/>
                <w:sz w:val="15"/>
                <w:szCs w:val="15"/>
              </w:rPr>
            </w:pPr>
          </w:p>
        </w:tc>
        <w:tc>
          <w:tcPr>
            <w:tcW w:w="442"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中国文化通论</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07080106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124</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中国文学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07080097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西方文化与礼仪</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07080153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英语语法</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07080094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vAlign w:val="center"/>
          </w:tcPr>
          <w:p>
            <w:pPr>
              <w:spacing w:line="240" w:lineRule="exact"/>
              <w:rPr>
                <w:rFonts w:ascii="华文中宋" w:hAnsi="华文中宋" w:eastAsia="华文中宋" w:cs="Arial Unicode MS"/>
                <w:w w:val="90"/>
                <w:sz w:val="15"/>
                <w:szCs w:val="15"/>
              </w:rPr>
            </w:pPr>
          </w:p>
        </w:tc>
        <w:tc>
          <w:tcPr>
            <w:tcW w:w="442" w:type="dxa"/>
            <w:vMerge w:val="continue"/>
            <w:vAlign w:val="center"/>
          </w:tcPr>
          <w:p>
            <w:pPr>
              <w:spacing w:line="240" w:lineRule="exac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专业外语</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07080108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restart"/>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42" w:type="dxa"/>
            <w:vMerge w:val="restart"/>
            <w:shd w:val="clear" w:color="auto" w:fill="auto"/>
            <w:tcMar>
              <w:top w:w="13" w:type="dxa"/>
              <w:left w:w="13" w:type="dxa"/>
              <w:bottom w:w="0" w:type="dxa"/>
              <w:right w:w="13" w:type="dxa"/>
            </w:tcMar>
            <w:vAlign w:val="center"/>
          </w:tcPr>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w:t>
            </w:r>
            <w:r>
              <w:rPr>
                <w:rFonts w:ascii="华文中宋" w:hAnsi="华文中宋" w:eastAsia="华文中宋"/>
                <w:w w:val="90"/>
                <w:sz w:val="15"/>
                <w:szCs w:val="15"/>
              </w:rPr>
              <w:t>任选20学分</w:t>
            </w:r>
            <w:r>
              <w:rPr>
                <w:rFonts w:hint="eastAsia" w:ascii="华文中宋" w:hAnsi="华文中宋" w:eastAsia="华文中宋"/>
                <w:w w:val="90"/>
                <w:sz w:val="15"/>
                <w:szCs w:val="15"/>
              </w:rPr>
              <w:t>）</w:t>
            </w: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应用语言学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语言与文化</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中华经典选读</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书法</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跨文化交际</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国学导论</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07080142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民俗学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中国文化史</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07010525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中西方文化比较</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中华才艺（文艺表演）</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restart"/>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42" w:type="dxa"/>
            <w:vMerge w:val="restart"/>
            <w:shd w:val="clear" w:color="auto" w:fill="auto"/>
            <w:vAlign w:val="center"/>
          </w:tcPr>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spacing w:val="-8"/>
                <w:w w:val="90"/>
                <w:sz w:val="15"/>
                <w:szCs w:val="15"/>
              </w:rPr>
              <w:t>（</w:t>
            </w:r>
            <w:r>
              <w:rPr>
                <w:rFonts w:ascii="华文中宋" w:hAnsi="华文中宋" w:eastAsia="华文中宋"/>
                <w:spacing w:val="-8"/>
                <w:w w:val="90"/>
                <w:sz w:val="15"/>
                <w:szCs w:val="15"/>
              </w:rPr>
              <w:t>任选20学分</w:t>
            </w:r>
            <w:r>
              <w:rPr>
                <w:rFonts w:hint="eastAsia" w:ascii="华文中宋" w:hAnsi="华文中宋" w:eastAsia="华文中宋"/>
                <w:spacing w:val="-8"/>
                <w:w w:val="90"/>
                <w:sz w:val="15"/>
                <w:szCs w:val="15"/>
              </w:rPr>
              <w:t>）</w:t>
            </w: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中华才艺（工艺制作）</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英语视听说</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英汉翻译</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英汉语言对比</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英语写作</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07080113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xml:space="preserve">4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对外汉语汉字教学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07080143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对外汉语词汇教学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07080144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对外汉语语法教学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442" w:type="dxa"/>
            <w:vMerge w:val="continue"/>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多媒体课件设计与制作</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汉语语义学</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lef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外国文学选讲</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07080129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lef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秘书工作实务</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07080131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lef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公共关系实务</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07020241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Merge w:val="continue"/>
            <w:shd w:val="clear" w:color="auto" w:fill="auto"/>
            <w:vAlign w:val="center"/>
          </w:tcPr>
          <w:p>
            <w:pPr>
              <w:spacing w:line="240" w:lineRule="exact"/>
              <w:jc w:val="left"/>
              <w:rPr>
                <w:rFonts w:ascii="华文中宋" w:hAnsi="华文中宋" w:eastAsia="华文中宋" w:cs="Arial Unicode MS"/>
                <w:w w:val="90"/>
                <w:sz w:val="15"/>
                <w:szCs w:val="15"/>
              </w:rPr>
            </w:pPr>
          </w:p>
        </w:tc>
        <w:tc>
          <w:tcPr>
            <w:tcW w:w="165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办公自动化实务</w:t>
            </w:r>
          </w:p>
        </w:tc>
        <w:tc>
          <w:tcPr>
            <w:tcW w:w="82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07010486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7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42" w:type="dxa"/>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21" w:type="dxa"/>
            <w:gridSpan w:val="16"/>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w:t>
            </w:r>
            <w:r>
              <w:rPr>
                <w:rFonts w:hint="eastAsia" w:ascii="华文中宋" w:hAnsi="华文中宋" w:eastAsia="华文中宋"/>
                <w:w w:val="90"/>
                <w:sz w:val="15"/>
                <w:szCs w:val="15"/>
              </w:rPr>
              <w:t>2</w:t>
            </w:r>
            <w:r>
              <w:rPr>
                <w:rFonts w:ascii="华文中宋" w:hAnsi="华文中宋" w:eastAsia="华文中宋"/>
                <w:w w:val="90"/>
                <w:sz w:val="15"/>
                <w:szCs w:val="15"/>
              </w:rPr>
              <w:t>学分。</w:t>
            </w:r>
          </w:p>
        </w:tc>
      </w:tr>
    </w:tbl>
    <w:p>
      <w:pPr>
        <w:jc w:val="center"/>
        <w:rPr>
          <w:rFonts w:ascii="黑体" w:eastAsia="黑体"/>
          <w:bCs/>
          <w:sz w:val="24"/>
        </w:rPr>
      </w:pPr>
    </w:p>
    <w:p>
      <w:pPr>
        <w:rPr>
          <w:rFonts w:hint="eastAsia" w:ascii="黑体" w:eastAsia="黑体"/>
          <w:bCs/>
          <w:sz w:val="24"/>
        </w:rPr>
      </w:pPr>
      <w:r>
        <w:rPr>
          <w:rFonts w:ascii="黑体" w:eastAsia="黑体"/>
          <w:bCs/>
          <w:sz w:val="24"/>
        </w:rPr>
        <w:br w:type="page"/>
      </w: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汉语国际教育专业知识与能力实现矩阵</w:t>
      </w:r>
    </w:p>
    <w:p>
      <w:pPr>
        <w:jc w:val="center"/>
        <w:rPr>
          <w:rFonts w:hint="eastAsia" w:ascii="黑体" w:hAnsi="华文中宋" w:eastAsia="黑体"/>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中国近代史纲要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毛泽东思想和中国特色社会主义体系理论概论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w:t>
            </w:r>
            <w:r>
              <w:rPr>
                <w:rFonts w:ascii="华文中宋" w:hAnsi="华文中宋" w:eastAsia="华文中宋" w:cs="仿宋"/>
                <w:sz w:val="15"/>
                <w:szCs w:val="15"/>
              </w:rPr>
              <w:t>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现代汉语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语言学概论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古代汉语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教师职业技能</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心理学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教育学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写作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汉语国际教育专业导论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对外汉语教学概论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对外汉语教学法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第二语言习得理论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中国文化通论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中国文学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西方文化与礼仪</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英语语法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专业外语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应用语言学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语言与文化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中华经典选读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书法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跨文化交际</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国学导论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民俗学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中国文化史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中西方文化比较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中华才艺（文艺表演）</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中华才艺（工艺制作）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英语视听说</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英汉翻译</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英汉语言对比</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英语写作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对外汉语汉字教学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对外汉语词汇教学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对外汉语语法教学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多媒体课件设计与制作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汉语语义学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外国文学选讲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秘书工作实务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公共关系实务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办公自动化实务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教学观摩</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文化活动实践</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创业创新实践</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微格教学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学年论文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教学管理实践</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教学实训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毕业论文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bl>
    <w:p>
      <w:pPr>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文学院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文化产业管理专业培养方案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rPr>
        <w:t>本专业培养适应21世纪社会经济发展和文化发展需要，具有扎实的文学和文化基础知识，富有创新精神和实践能力，掌握文化产业基础理论、产业特点和运作规律的，能够在企事业单位、政府和媒体等文化相关部门</w:t>
      </w:r>
      <w:r>
        <w:rPr>
          <w:rFonts w:ascii="华文中宋" w:hAnsi="华文中宋" w:eastAsia="华文中宋"/>
        </w:rPr>
        <w:t>从事文化</w:t>
      </w:r>
      <w:r>
        <w:rPr>
          <w:rFonts w:hint="eastAsia" w:ascii="华文中宋" w:hAnsi="华文中宋" w:eastAsia="华文中宋"/>
        </w:rPr>
        <w:t>产业</w:t>
      </w:r>
      <w:r>
        <w:rPr>
          <w:rFonts w:ascii="华文中宋" w:hAnsi="华文中宋" w:eastAsia="华文中宋"/>
        </w:rPr>
        <w:t>策划</w:t>
      </w:r>
      <w:r>
        <w:rPr>
          <w:rFonts w:hint="eastAsia" w:ascii="华文中宋" w:hAnsi="华文中宋" w:eastAsia="华文中宋"/>
        </w:rPr>
        <w:t>、经营和</w:t>
      </w:r>
      <w:r>
        <w:rPr>
          <w:rFonts w:ascii="华文中宋" w:hAnsi="华文中宋" w:eastAsia="华文中宋"/>
        </w:rPr>
        <w:t>管理</w:t>
      </w:r>
      <w:r>
        <w:rPr>
          <w:rFonts w:hint="eastAsia" w:ascii="华文中宋" w:hAnsi="华文中宋" w:eastAsia="华文中宋"/>
        </w:rPr>
        <w:t>，文化产品生产和</w:t>
      </w:r>
      <w:r>
        <w:rPr>
          <w:rFonts w:ascii="华文中宋" w:hAnsi="华文中宋" w:eastAsia="华文中宋"/>
        </w:rPr>
        <w:t>营</w:t>
      </w:r>
      <w:r>
        <w:rPr>
          <w:rFonts w:hint="eastAsia" w:ascii="华文中宋" w:hAnsi="华文中宋" w:eastAsia="华文中宋"/>
        </w:rPr>
        <w:t>销，文化资源开发和保护，以及对外</w:t>
      </w:r>
      <w:r>
        <w:rPr>
          <w:rFonts w:ascii="华文中宋" w:hAnsi="华文中宋" w:eastAsia="华文中宋"/>
        </w:rPr>
        <w:t>文化交流</w:t>
      </w:r>
      <w:r>
        <w:rPr>
          <w:rFonts w:hint="eastAsia" w:ascii="华文中宋" w:hAnsi="华文中宋" w:eastAsia="华文中宋"/>
        </w:rPr>
        <w:t>和</w:t>
      </w:r>
      <w:r>
        <w:rPr>
          <w:rFonts w:ascii="华文中宋" w:hAnsi="华文中宋" w:eastAsia="华文中宋"/>
        </w:rPr>
        <w:t>传播工作的</w:t>
      </w:r>
      <w:r>
        <w:rPr>
          <w:rFonts w:hint="eastAsia" w:ascii="华文中宋" w:hAnsi="华文中宋" w:eastAsia="华文中宋"/>
        </w:rPr>
        <w:t>高级应用</w:t>
      </w:r>
      <w:r>
        <w:rPr>
          <w:rFonts w:ascii="华文中宋" w:hAnsi="华文中宋" w:eastAsia="华文中宋"/>
        </w:rPr>
        <w:t>型</w:t>
      </w:r>
      <w:r>
        <w:rPr>
          <w:rFonts w:hint="eastAsia" w:ascii="华文中宋" w:hAnsi="华文中宋" w:eastAsia="华文中宋"/>
        </w:rPr>
        <w:t>、复合型专门</w:t>
      </w:r>
      <w:r>
        <w:rPr>
          <w:rFonts w:ascii="华文中宋" w:hAnsi="华文中宋" w:eastAsia="华文中宋"/>
        </w:rPr>
        <w:t>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本专业要求学生拥有社会公民素质，学习掌握文化产业相关基础知识，具备产业实践能力，能够从事与文化产业相关的工作。</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毕业生应获得以下几方面的知识和能力：</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1．具有良好的政治、思想、文化、道德、身体和心理素质，具有社会责任感；</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2．具有较高的外语水平，掌握中外文资料查询、文献检索及运用现代信息技术获取相关信息的基本方法；</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3．具有中外文化、文学知识，了解大众文化的基本理论；</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4．具有文化产业经营管理知识，熟悉国内外文化产业动态和发展趋势；</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5．掌握我国文化产业的政策和法规，熟悉国际文化产业法律和惯例；</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6．具有较强的文化产业策划、经营、管理能力和一定的调查研究能力；</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7．具有运用所学专业知识从事与文化产业相关工作的能力；</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8．具有进一步专业和职业发展能力；</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主干学科：工商管理、中国语言文学。</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lang w:val="zh-CN"/>
        </w:rPr>
        <w:t>核心课程：文化产业概论、文化产业管理学、经济学基础、文化资源学、文化市场营销、文化产业法规与政策、中国文化史、西方文化概论、中国古代文学、中国现当代文学、外国文学等。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adjustRightInd w:val="0"/>
        <w:snapToGrid w:val="0"/>
        <w:spacing w:line="440" w:lineRule="exact"/>
        <w:ind w:firstLine="420" w:firstLineChars="200"/>
        <w:rPr>
          <w:rFonts w:ascii="华文中宋" w:hAnsi="华文中宋" w:eastAsia="华文中宋"/>
        </w:rPr>
      </w:pPr>
      <w:r>
        <w:rPr>
          <w:rFonts w:hint="eastAsia" w:ascii="华文中宋" w:hAnsi="华文中宋" w:eastAsia="华文中宋"/>
        </w:rPr>
        <w:t>专业认识实习、社会调查、模拟策划、学年论文、社会实践、毕业实习、毕业论文。</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djustRightInd w:val="0"/>
        <w:snapToGrid w:val="0"/>
        <w:spacing w:line="440" w:lineRule="exact"/>
        <w:ind w:firstLine="420" w:firstLineChars="200"/>
        <w:jc w:val="left"/>
        <w:rPr>
          <w:rFonts w:hint="eastAsia" w:ascii="华文中宋" w:hAnsi="华文中宋" w:eastAsia="华文中宋" w:cs="黑体"/>
          <w:lang w:val="zh-CN"/>
        </w:rPr>
      </w:pPr>
      <w:r>
        <w:rPr>
          <w:rFonts w:hint="eastAsia" w:ascii="华文中宋" w:hAnsi="华文中宋" w:eastAsia="华文中宋"/>
        </w:rPr>
        <w:t>本专业紧密结合社会经济文化的发展，在经济文化化和文化产业化的背景下，传授具有国际视野的文化产业理论和知识，注重培养学生从事文化产业开发与经营管理的能力和一定的产业研究能力。以文学素质教育作为路径，引导学生理解和掌握中外文化，进而对文化的产业化有正确的价值观。突出学生在具体文化产业领域里的实践动手能力，使毕业生能够成为文化产业一线的从业人员、管理人员和创意人员。</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adjustRightInd w:val="0"/>
        <w:snapToGrid w:val="0"/>
        <w:spacing w:line="440" w:lineRule="exact"/>
        <w:ind w:firstLine="420" w:firstLineChars="200"/>
        <w:rPr>
          <w:rFonts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管理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adjustRightInd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rPr>
        <w:t>该培养方案分为理论课程、实践教学环节和课外创新实践三部分，学生毕业时应修满136+39+4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82816" behindDoc="0" locked="0" layoutInCell="1" allowOverlap="1">
            <wp:simplePos x="0" y="0"/>
            <wp:positionH relativeFrom="column">
              <wp:posOffset>1501140</wp:posOffset>
            </wp:positionH>
            <wp:positionV relativeFrom="paragraph">
              <wp:posOffset>167640</wp:posOffset>
            </wp:positionV>
            <wp:extent cx="1974850" cy="2874645"/>
            <wp:effectExtent l="0" t="0" r="6350" b="1905"/>
            <wp:wrapNone/>
            <wp:docPr id="2" name="图片 4"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34"/>
                    <pic:cNvPicPr>
                      <a:picLocks noChangeAspect="1"/>
                    </pic:cNvPicPr>
                  </pic:nvPicPr>
                  <pic:blipFill>
                    <a:blip r:embed="rId9"/>
                    <a:stretch>
                      <a:fillRect/>
                    </a:stretch>
                  </pic:blipFill>
                  <pic:spPr>
                    <a:xfrm>
                      <a:off x="0" y="0"/>
                      <a:ext cx="1974850" cy="287464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5" w:type="default"/>
          <w:pgSz w:w="11906" w:h="16838"/>
          <w:pgMar w:top="1440" w:right="1247" w:bottom="1440" w:left="1247" w:header="851" w:footer="992" w:gutter="0"/>
          <w:cols w:space="425"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640"/>
        <w:gridCol w:w="643"/>
        <w:gridCol w:w="955"/>
        <w:gridCol w:w="1042"/>
        <w:gridCol w:w="996"/>
        <w:gridCol w:w="696"/>
        <w:gridCol w:w="705"/>
        <w:gridCol w:w="835"/>
        <w:gridCol w:w="791"/>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42"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4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636"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696"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31"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67"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42" w:type="dxa"/>
            <w:vMerge w:val="continue"/>
            <w:vAlign w:val="center"/>
          </w:tcPr>
          <w:p>
            <w:pPr>
              <w:widowControl/>
              <w:jc w:val="left"/>
              <w:rPr>
                <w:rFonts w:ascii="华文中宋" w:hAnsi="华文中宋" w:eastAsia="华文中宋"/>
                <w:sz w:val="18"/>
                <w:szCs w:val="18"/>
              </w:rPr>
            </w:pPr>
          </w:p>
        </w:tc>
        <w:tc>
          <w:tcPr>
            <w:tcW w:w="640" w:type="dxa"/>
            <w:vMerge w:val="continue"/>
            <w:vAlign w:val="center"/>
          </w:tcPr>
          <w:p>
            <w:pPr>
              <w:widowControl/>
              <w:jc w:val="left"/>
              <w:rPr>
                <w:rFonts w:ascii="华文中宋" w:hAnsi="华文中宋" w:eastAsia="华文中宋"/>
                <w:sz w:val="18"/>
                <w:szCs w:val="18"/>
              </w:rPr>
            </w:pPr>
          </w:p>
        </w:tc>
        <w:tc>
          <w:tcPr>
            <w:tcW w:w="64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1042"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99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696" w:type="dxa"/>
            <w:vMerge w:val="continue"/>
            <w:vAlign w:val="center"/>
          </w:tcPr>
          <w:p>
            <w:pPr>
              <w:widowControl/>
              <w:jc w:val="left"/>
              <w:rPr>
                <w:rFonts w:ascii="华文中宋" w:hAnsi="华文中宋" w:eastAsia="华文中宋"/>
                <w:sz w:val="18"/>
                <w:szCs w:val="18"/>
              </w:rPr>
            </w:pPr>
          </w:p>
        </w:tc>
        <w:tc>
          <w:tcPr>
            <w:tcW w:w="70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3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79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67"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4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40"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42.5</w:t>
            </w:r>
          </w:p>
        </w:tc>
        <w:tc>
          <w:tcPr>
            <w:tcW w:w="643"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38.5</w:t>
            </w:r>
          </w:p>
        </w:tc>
        <w:tc>
          <w:tcPr>
            <w:tcW w:w="955"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22.0</w:t>
            </w:r>
          </w:p>
        </w:tc>
        <w:tc>
          <w:tcPr>
            <w:tcW w:w="1042"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w:t>
            </w:r>
          </w:p>
        </w:tc>
        <w:tc>
          <w:tcPr>
            <w:tcW w:w="99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2.3</w:t>
            </w:r>
          </w:p>
        </w:tc>
        <w:tc>
          <w:tcPr>
            <w:tcW w:w="696"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892</w:t>
            </w:r>
          </w:p>
        </w:tc>
        <w:tc>
          <w:tcPr>
            <w:tcW w:w="705"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466</w:t>
            </w:r>
          </w:p>
        </w:tc>
        <w:tc>
          <w:tcPr>
            <w:tcW w:w="835"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76</w:t>
            </w:r>
          </w:p>
        </w:tc>
        <w:tc>
          <w:tcPr>
            <w:tcW w:w="791"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542</w:t>
            </w:r>
          </w:p>
        </w:tc>
        <w:tc>
          <w:tcPr>
            <w:tcW w:w="767"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4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40"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29</w:t>
            </w:r>
          </w:p>
        </w:tc>
        <w:tc>
          <w:tcPr>
            <w:tcW w:w="643"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29</w:t>
            </w:r>
          </w:p>
        </w:tc>
        <w:tc>
          <w:tcPr>
            <w:tcW w:w="955"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16.6</w:t>
            </w:r>
          </w:p>
        </w:tc>
        <w:tc>
          <w:tcPr>
            <w:tcW w:w="1042" w:type="dxa"/>
            <w:vAlign w:val="center"/>
          </w:tcPr>
          <w:p>
            <w:pPr>
              <w:adjustRightInd w:val="0"/>
              <w:snapToGrid w:val="0"/>
              <w:jc w:val="center"/>
              <w:rPr>
                <w:rFonts w:ascii="华文中宋" w:hAnsi="华文中宋" w:eastAsia="华文中宋"/>
                <w:sz w:val="18"/>
                <w:szCs w:val="18"/>
              </w:rPr>
            </w:pPr>
          </w:p>
        </w:tc>
        <w:tc>
          <w:tcPr>
            <w:tcW w:w="996" w:type="dxa"/>
            <w:vAlign w:val="center"/>
          </w:tcPr>
          <w:p>
            <w:pPr>
              <w:adjustRightInd w:val="0"/>
              <w:snapToGrid w:val="0"/>
              <w:jc w:val="center"/>
              <w:rPr>
                <w:rFonts w:ascii="华文中宋" w:hAnsi="华文中宋" w:eastAsia="华文中宋"/>
                <w:sz w:val="18"/>
                <w:szCs w:val="18"/>
              </w:rPr>
            </w:pPr>
          </w:p>
        </w:tc>
        <w:tc>
          <w:tcPr>
            <w:tcW w:w="696"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458</w:t>
            </w:r>
          </w:p>
        </w:tc>
        <w:tc>
          <w:tcPr>
            <w:tcW w:w="705"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458</w:t>
            </w:r>
          </w:p>
        </w:tc>
        <w:tc>
          <w:tcPr>
            <w:tcW w:w="835" w:type="dxa"/>
            <w:vAlign w:val="center"/>
          </w:tcPr>
          <w:p>
            <w:pPr>
              <w:adjustRightInd w:val="0"/>
              <w:snapToGrid w:val="0"/>
              <w:jc w:val="center"/>
              <w:rPr>
                <w:rFonts w:ascii="华文中宋" w:hAnsi="华文中宋" w:eastAsia="华文中宋"/>
                <w:sz w:val="18"/>
                <w:szCs w:val="18"/>
              </w:rPr>
            </w:pPr>
          </w:p>
        </w:tc>
        <w:tc>
          <w:tcPr>
            <w:tcW w:w="791"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458</w:t>
            </w:r>
          </w:p>
        </w:tc>
        <w:tc>
          <w:tcPr>
            <w:tcW w:w="767" w:type="dxa"/>
            <w:vAlign w:val="center"/>
          </w:tcPr>
          <w:p>
            <w:pPr>
              <w:adjustRightInd w:val="0"/>
              <w:snapToGrid w:val="0"/>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4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40"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54.5</w:t>
            </w:r>
          </w:p>
        </w:tc>
        <w:tc>
          <w:tcPr>
            <w:tcW w:w="643"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48.5</w:t>
            </w:r>
          </w:p>
        </w:tc>
        <w:tc>
          <w:tcPr>
            <w:tcW w:w="955"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27.7</w:t>
            </w:r>
          </w:p>
        </w:tc>
        <w:tc>
          <w:tcPr>
            <w:tcW w:w="1042"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6</w:t>
            </w:r>
          </w:p>
        </w:tc>
        <w:tc>
          <w:tcPr>
            <w:tcW w:w="99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696"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874</w:t>
            </w:r>
          </w:p>
        </w:tc>
        <w:tc>
          <w:tcPr>
            <w:tcW w:w="705"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774</w:t>
            </w:r>
          </w:p>
        </w:tc>
        <w:tc>
          <w:tcPr>
            <w:tcW w:w="835"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100</w:t>
            </w:r>
          </w:p>
        </w:tc>
        <w:tc>
          <w:tcPr>
            <w:tcW w:w="791"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874</w:t>
            </w:r>
          </w:p>
        </w:tc>
        <w:tc>
          <w:tcPr>
            <w:tcW w:w="767" w:type="dxa"/>
            <w:vAlign w:val="center"/>
          </w:tcPr>
          <w:p>
            <w:pPr>
              <w:adjustRightInd w:val="0"/>
              <w:snapToGrid w:val="0"/>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4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40"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10</w:t>
            </w:r>
          </w:p>
        </w:tc>
        <w:tc>
          <w:tcPr>
            <w:tcW w:w="643"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10</w:t>
            </w:r>
          </w:p>
        </w:tc>
        <w:tc>
          <w:tcPr>
            <w:tcW w:w="955"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1042" w:type="dxa"/>
            <w:vAlign w:val="center"/>
          </w:tcPr>
          <w:p>
            <w:pPr>
              <w:adjustRightInd w:val="0"/>
              <w:snapToGrid w:val="0"/>
              <w:jc w:val="center"/>
              <w:rPr>
                <w:rFonts w:ascii="华文中宋" w:hAnsi="华文中宋" w:eastAsia="华文中宋"/>
                <w:sz w:val="18"/>
                <w:szCs w:val="18"/>
              </w:rPr>
            </w:pPr>
          </w:p>
        </w:tc>
        <w:tc>
          <w:tcPr>
            <w:tcW w:w="996" w:type="dxa"/>
            <w:vAlign w:val="center"/>
          </w:tcPr>
          <w:p>
            <w:pPr>
              <w:adjustRightInd w:val="0"/>
              <w:snapToGrid w:val="0"/>
              <w:jc w:val="center"/>
              <w:rPr>
                <w:rFonts w:ascii="华文中宋" w:hAnsi="华文中宋" w:eastAsia="华文中宋"/>
                <w:sz w:val="18"/>
                <w:szCs w:val="18"/>
              </w:rPr>
            </w:pPr>
          </w:p>
        </w:tc>
        <w:tc>
          <w:tcPr>
            <w:tcW w:w="696"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160</w:t>
            </w:r>
          </w:p>
        </w:tc>
        <w:tc>
          <w:tcPr>
            <w:tcW w:w="705"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160</w:t>
            </w:r>
          </w:p>
        </w:tc>
        <w:tc>
          <w:tcPr>
            <w:tcW w:w="835" w:type="dxa"/>
            <w:vAlign w:val="center"/>
          </w:tcPr>
          <w:p>
            <w:pPr>
              <w:adjustRightInd w:val="0"/>
              <w:snapToGrid w:val="0"/>
              <w:jc w:val="center"/>
              <w:rPr>
                <w:rFonts w:ascii="华文中宋" w:hAnsi="华文中宋" w:eastAsia="华文中宋"/>
                <w:sz w:val="18"/>
                <w:szCs w:val="18"/>
              </w:rPr>
            </w:pPr>
          </w:p>
        </w:tc>
        <w:tc>
          <w:tcPr>
            <w:tcW w:w="791"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160</w:t>
            </w:r>
          </w:p>
        </w:tc>
        <w:tc>
          <w:tcPr>
            <w:tcW w:w="767" w:type="dxa"/>
            <w:vAlign w:val="center"/>
          </w:tcPr>
          <w:p>
            <w:pPr>
              <w:adjustRightInd w:val="0"/>
              <w:snapToGrid w:val="0"/>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4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40"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39</w:t>
            </w:r>
          </w:p>
        </w:tc>
        <w:tc>
          <w:tcPr>
            <w:tcW w:w="643" w:type="dxa"/>
            <w:vAlign w:val="center"/>
          </w:tcPr>
          <w:p>
            <w:pPr>
              <w:adjustRightInd w:val="0"/>
              <w:snapToGrid w:val="0"/>
              <w:jc w:val="center"/>
              <w:rPr>
                <w:rFonts w:ascii="华文中宋" w:hAnsi="华文中宋" w:eastAsia="华文中宋"/>
                <w:sz w:val="18"/>
                <w:szCs w:val="18"/>
              </w:rPr>
            </w:pPr>
          </w:p>
        </w:tc>
        <w:tc>
          <w:tcPr>
            <w:tcW w:w="955" w:type="dxa"/>
            <w:vAlign w:val="center"/>
          </w:tcPr>
          <w:p>
            <w:pPr>
              <w:adjustRightInd w:val="0"/>
              <w:snapToGrid w:val="0"/>
              <w:jc w:val="center"/>
              <w:rPr>
                <w:rFonts w:ascii="华文中宋" w:hAnsi="华文中宋" w:eastAsia="华文中宋"/>
                <w:sz w:val="18"/>
                <w:szCs w:val="18"/>
              </w:rPr>
            </w:pPr>
          </w:p>
        </w:tc>
        <w:tc>
          <w:tcPr>
            <w:tcW w:w="1042" w:type="dxa"/>
            <w:vAlign w:val="center"/>
          </w:tcPr>
          <w:p>
            <w:pPr>
              <w:adjustRightInd w:val="0"/>
              <w:snapToGrid w:val="0"/>
              <w:jc w:val="center"/>
              <w:rPr>
                <w:rFonts w:ascii="华文中宋" w:hAnsi="华文中宋" w:eastAsia="华文中宋"/>
                <w:sz w:val="18"/>
                <w:szCs w:val="18"/>
              </w:rPr>
            </w:pPr>
            <w:r>
              <w:rPr>
                <w:rFonts w:hint="eastAsia" w:ascii="华文中宋" w:hAnsi="华文中宋" w:eastAsia="华文中宋"/>
                <w:sz w:val="18"/>
                <w:szCs w:val="18"/>
              </w:rPr>
              <w:t>39</w:t>
            </w:r>
          </w:p>
        </w:tc>
        <w:tc>
          <w:tcPr>
            <w:tcW w:w="996" w:type="dxa"/>
            <w:vAlign w:val="center"/>
          </w:tcPr>
          <w:p>
            <w:pPr>
              <w:adjustRightInd w:val="0"/>
              <w:snapToGrid w:val="0"/>
              <w:jc w:val="center"/>
              <w:rPr>
                <w:rFonts w:hint="eastAsia" w:ascii="华文中宋" w:hAnsi="华文中宋" w:eastAsia="华文中宋"/>
                <w:sz w:val="18"/>
                <w:szCs w:val="18"/>
              </w:rPr>
            </w:pPr>
            <w:r>
              <w:rPr>
                <w:rFonts w:hint="eastAsia" w:ascii="华文中宋" w:hAnsi="华文中宋" w:eastAsia="华文中宋"/>
                <w:sz w:val="18"/>
                <w:szCs w:val="18"/>
              </w:rPr>
              <w:t>22.3</w:t>
            </w:r>
          </w:p>
        </w:tc>
        <w:tc>
          <w:tcPr>
            <w:tcW w:w="696" w:type="dxa"/>
            <w:vAlign w:val="center"/>
          </w:tcPr>
          <w:p>
            <w:pPr>
              <w:adjustRightInd w:val="0"/>
              <w:snapToGrid w:val="0"/>
              <w:jc w:val="center"/>
              <w:rPr>
                <w:rFonts w:ascii="华文中宋" w:hAnsi="华文中宋" w:eastAsia="华文中宋"/>
                <w:sz w:val="18"/>
                <w:szCs w:val="18"/>
              </w:rPr>
            </w:pPr>
          </w:p>
        </w:tc>
        <w:tc>
          <w:tcPr>
            <w:tcW w:w="705" w:type="dxa"/>
            <w:vAlign w:val="center"/>
          </w:tcPr>
          <w:p>
            <w:pPr>
              <w:adjustRightInd w:val="0"/>
              <w:snapToGrid w:val="0"/>
              <w:jc w:val="center"/>
              <w:rPr>
                <w:rFonts w:ascii="华文中宋" w:hAnsi="华文中宋" w:eastAsia="华文中宋"/>
                <w:sz w:val="18"/>
                <w:szCs w:val="18"/>
              </w:rPr>
            </w:pPr>
          </w:p>
        </w:tc>
        <w:tc>
          <w:tcPr>
            <w:tcW w:w="835" w:type="dxa"/>
            <w:vAlign w:val="center"/>
          </w:tcPr>
          <w:p>
            <w:pPr>
              <w:adjustRightInd w:val="0"/>
              <w:snapToGrid w:val="0"/>
              <w:jc w:val="center"/>
              <w:rPr>
                <w:rFonts w:ascii="华文中宋" w:hAnsi="华文中宋" w:eastAsia="华文中宋"/>
                <w:sz w:val="18"/>
                <w:szCs w:val="18"/>
              </w:rPr>
            </w:pPr>
          </w:p>
        </w:tc>
        <w:tc>
          <w:tcPr>
            <w:tcW w:w="791" w:type="dxa"/>
            <w:vAlign w:val="center"/>
          </w:tcPr>
          <w:p>
            <w:pPr>
              <w:adjustRightInd w:val="0"/>
              <w:snapToGrid w:val="0"/>
              <w:jc w:val="center"/>
              <w:rPr>
                <w:rFonts w:ascii="华文中宋" w:hAnsi="华文中宋" w:eastAsia="华文中宋"/>
                <w:sz w:val="18"/>
                <w:szCs w:val="18"/>
              </w:rPr>
            </w:pPr>
          </w:p>
        </w:tc>
        <w:tc>
          <w:tcPr>
            <w:tcW w:w="767" w:type="dxa"/>
            <w:vAlign w:val="center"/>
          </w:tcPr>
          <w:p>
            <w:pPr>
              <w:adjustRightInd w:val="0"/>
              <w:snapToGrid w:val="0"/>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42"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4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175</w:t>
            </w:r>
          </w:p>
        </w:tc>
        <w:tc>
          <w:tcPr>
            <w:tcW w:w="64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126</w:t>
            </w:r>
          </w:p>
        </w:tc>
        <w:tc>
          <w:tcPr>
            <w:tcW w:w="9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72.0</w:t>
            </w:r>
          </w:p>
        </w:tc>
        <w:tc>
          <w:tcPr>
            <w:tcW w:w="104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w:t>
            </w:r>
          </w:p>
        </w:tc>
        <w:tc>
          <w:tcPr>
            <w:tcW w:w="99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28.0</w:t>
            </w:r>
          </w:p>
        </w:tc>
        <w:tc>
          <w:tcPr>
            <w:tcW w:w="69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2384</w:t>
            </w:r>
          </w:p>
        </w:tc>
        <w:tc>
          <w:tcPr>
            <w:tcW w:w="70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1858</w:t>
            </w:r>
          </w:p>
        </w:tc>
        <w:tc>
          <w:tcPr>
            <w:tcW w:w="83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176</w:t>
            </w:r>
          </w:p>
        </w:tc>
        <w:tc>
          <w:tcPr>
            <w:tcW w:w="79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2034</w:t>
            </w:r>
          </w:p>
        </w:tc>
        <w:tc>
          <w:tcPr>
            <w:tcW w:w="76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5"/>
        <w:gridCol w:w="1384"/>
        <w:gridCol w:w="659"/>
        <w:gridCol w:w="616"/>
        <w:gridCol w:w="706"/>
        <w:gridCol w:w="3055"/>
        <w:gridCol w:w="811"/>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38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5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1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70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305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1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9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07070203</w:t>
            </w:r>
          </w:p>
        </w:tc>
        <w:tc>
          <w:tcPr>
            <w:tcW w:w="1384" w:type="dxa"/>
            <w:vAlign w:val="center"/>
          </w:tcPr>
          <w:p>
            <w:pPr>
              <w:autoSpaceDE w:val="0"/>
              <w:autoSpaceDN w:val="0"/>
              <w:jc w:val="left"/>
              <w:rPr>
                <w:rFonts w:ascii="华文中宋" w:hAnsi="华文中宋" w:eastAsia="华文中宋"/>
                <w:sz w:val="18"/>
                <w:szCs w:val="18"/>
              </w:rPr>
            </w:pPr>
            <w:r>
              <w:rPr>
                <w:rFonts w:hint="eastAsia" w:ascii="华文中宋" w:hAnsi="华文中宋" w:eastAsia="华文中宋"/>
                <w:sz w:val="18"/>
                <w:szCs w:val="18"/>
              </w:rPr>
              <w:t>专业认识实习</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3055"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到文化产业部门进行专业认知实习</w:t>
            </w:r>
          </w:p>
        </w:tc>
        <w:tc>
          <w:tcPr>
            <w:tcW w:w="811" w:type="dxa"/>
            <w:vAlign w:val="center"/>
          </w:tcPr>
          <w:p>
            <w:pPr>
              <w:spacing w:line="240" w:lineRule="exact"/>
              <w:ind w:left="-53" w:leftChars="-25"/>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20010001</w:t>
            </w:r>
          </w:p>
        </w:tc>
        <w:tc>
          <w:tcPr>
            <w:tcW w:w="1384"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5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055" w:type="dxa"/>
            <w:vAlign w:val="center"/>
          </w:tcPr>
          <w:p>
            <w:pPr>
              <w:spacing w:line="240" w:lineRule="exact"/>
              <w:rPr>
                <w:rFonts w:ascii="华文中宋" w:hAnsi="华文中宋" w:eastAsia="华文中宋"/>
                <w:sz w:val="18"/>
                <w:szCs w:val="18"/>
              </w:rPr>
            </w:pPr>
          </w:p>
        </w:tc>
        <w:tc>
          <w:tcPr>
            <w:tcW w:w="81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9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19010001</w:t>
            </w:r>
          </w:p>
        </w:tc>
        <w:tc>
          <w:tcPr>
            <w:tcW w:w="1384"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5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1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7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055" w:type="dxa"/>
            <w:vAlign w:val="center"/>
          </w:tcPr>
          <w:p>
            <w:pPr>
              <w:spacing w:line="240" w:lineRule="exact"/>
              <w:rPr>
                <w:rFonts w:ascii="华文中宋" w:hAnsi="华文中宋" w:eastAsia="华文中宋"/>
                <w:sz w:val="18"/>
                <w:szCs w:val="18"/>
              </w:rPr>
            </w:pPr>
          </w:p>
        </w:tc>
        <w:tc>
          <w:tcPr>
            <w:tcW w:w="81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07070221</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社会调查1</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3055"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结合本专业特色，进行微观社会调查</w:t>
            </w:r>
          </w:p>
        </w:tc>
        <w:tc>
          <w:tcPr>
            <w:tcW w:w="81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07070196</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社会调查2</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3055"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结合本专业特色，进行微观社会调查</w:t>
            </w:r>
          </w:p>
        </w:tc>
        <w:tc>
          <w:tcPr>
            <w:tcW w:w="81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07070197</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模拟策划1</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5</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3055"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写文化产业策划方案，或创新、创业策划方案</w:t>
            </w:r>
          </w:p>
        </w:tc>
        <w:tc>
          <w:tcPr>
            <w:tcW w:w="811" w:type="dxa"/>
            <w:vAlign w:val="center"/>
          </w:tcPr>
          <w:p>
            <w:pPr>
              <w:autoSpaceDE w:val="0"/>
              <w:autoSpaceDN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07070198</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模拟策划2</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3055"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写文化产业策划方案，或创新、创业策划方案</w:t>
            </w:r>
          </w:p>
        </w:tc>
        <w:tc>
          <w:tcPr>
            <w:tcW w:w="811" w:type="dxa"/>
            <w:vAlign w:val="center"/>
          </w:tcPr>
          <w:p>
            <w:pPr>
              <w:autoSpaceDE w:val="0"/>
              <w:autoSpaceDN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07070199</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学年论文</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7</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w:t>
            </w:r>
          </w:p>
        </w:tc>
        <w:tc>
          <w:tcPr>
            <w:tcW w:w="3055"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撰写文化产业管理专业相关项目论文</w:t>
            </w:r>
          </w:p>
        </w:tc>
        <w:tc>
          <w:tcPr>
            <w:tcW w:w="811" w:type="dxa"/>
            <w:vAlign w:val="center"/>
          </w:tcPr>
          <w:p>
            <w:pPr>
              <w:autoSpaceDE w:val="0"/>
              <w:autoSpaceDN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07070200</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社会实践</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7</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3055"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到文化产业相关部门进行具体工作与社会实践</w:t>
            </w:r>
          </w:p>
        </w:tc>
        <w:tc>
          <w:tcPr>
            <w:tcW w:w="811" w:type="dxa"/>
            <w:vAlign w:val="center"/>
          </w:tcPr>
          <w:p>
            <w:pPr>
              <w:autoSpaceDE w:val="0"/>
              <w:autoSpaceDN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07070201</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毕业实习</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8</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3055"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到文化产业相关部门进行就业实习</w:t>
            </w:r>
          </w:p>
        </w:tc>
        <w:tc>
          <w:tcPr>
            <w:tcW w:w="81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18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07070202</w:t>
            </w:r>
          </w:p>
        </w:tc>
        <w:tc>
          <w:tcPr>
            <w:tcW w:w="1384" w:type="dxa"/>
            <w:vAlign w:val="center"/>
          </w:tcPr>
          <w:p>
            <w:pPr>
              <w:spacing w:line="240" w:lineRule="exact"/>
              <w:jc w:val="left"/>
              <w:rPr>
                <w:rFonts w:ascii="华文中宋" w:hAnsi="华文中宋" w:eastAsia="华文中宋"/>
                <w:sz w:val="18"/>
                <w:szCs w:val="18"/>
              </w:rPr>
            </w:pPr>
            <w:r>
              <w:rPr>
                <w:rFonts w:hint="eastAsia" w:ascii="华文中宋" w:hAnsi="华文中宋" w:eastAsia="华文中宋"/>
                <w:sz w:val="18"/>
                <w:szCs w:val="18"/>
              </w:rPr>
              <w:t>毕业论文</w:t>
            </w:r>
          </w:p>
        </w:tc>
        <w:tc>
          <w:tcPr>
            <w:tcW w:w="65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8</w:t>
            </w:r>
          </w:p>
        </w:tc>
        <w:tc>
          <w:tcPr>
            <w:tcW w:w="61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10</w:t>
            </w:r>
          </w:p>
        </w:tc>
        <w:tc>
          <w:tcPr>
            <w:tcW w:w="70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10</w:t>
            </w:r>
          </w:p>
        </w:tc>
        <w:tc>
          <w:tcPr>
            <w:tcW w:w="3055"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撰写文化产业管理专业相关毕业论文</w:t>
            </w:r>
          </w:p>
        </w:tc>
        <w:tc>
          <w:tcPr>
            <w:tcW w:w="81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96"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3844"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568"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39</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文化产业管理专业课程设置表</w:t>
      </w:r>
    </w:p>
    <w:p>
      <w:pPr>
        <w:rPr>
          <w:rFonts w:hint="eastAsia" w:ascii="黑体" w:eastAsia="黑体"/>
          <w:bCs/>
          <w:sz w:val="24"/>
        </w:rPr>
      </w:pPr>
    </w:p>
    <w:tbl>
      <w:tblPr>
        <w:tblStyle w:val="4"/>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
        <w:gridCol w:w="232"/>
        <w:gridCol w:w="233"/>
        <w:gridCol w:w="1655"/>
        <w:gridCol w:w="832"/>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3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spacing w:val="-10"/>
                <w:w w:val="90"/>
                <w:sz w:val="15"/>
                <w:szCs w:val="15"/>
              </w:rPr>
            </w:pPr>
            <w:r>
              <w:rPr>
                <w:rFonts w:hint="eastAsia" w:ascii="华文中宋" w:hAnsi="华文中宋" w:eastAsia="华文中宋"/>
                <w:spacing w:val="-10"/>
                <w:w w:val="90"/>
                <w:sz w:val="15"/>
                <w:szCs w:val="15"/>
              </w:rPr>
              <w:t>实验/</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实践学时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文化产业管理专业导论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07070150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文化产业概论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07070205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文化产业管理学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07070206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经济学基础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07070204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文化经纪人概论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文化市场营销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文化资源学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07070207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文化产业法规与政策</w:t>
            </w:r>
          </w:p>
        </w:tc>
        <w:tc>
          <w:tcPr>
            <w:tcW w:w="832" w:type="dxa"/>
            <w:tcMar>
              <w:top w:w="13" w:type="dxa"/>
              <w:left w:w="13" w:type="dxa"/>
              <w:bottom w:w="0" w:type="dxa"/>
              <w:right w:w="13" w:type="dxa"/>
            </w:tcMar>
            <w:vAlign w:val="center"/>
          </w:tcPr>
          <w:p>
            <w:pPr>
              <w:adjustRightInd w:val="0"/>
              <w:snapToGrid w:val="0"/>
              <w:spacing w:before="100" w:beforeAutospacing="1" w:after="100" w:afterAutospacing="1"/>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07070163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ind w:firstLine="67" w:firstLineChars="5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西方文化概论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中国文化史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07070209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gridSpan w:val="2"/>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文学概论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中国古代文学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中国现当代文学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外国文学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07070155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西方文化专题</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中国文化专题</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民俗学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社会调查理论与方法</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07020245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办公自动化实务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tcBorders>
              <w:bottom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65"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公共关系实务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07070225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restart"/>
            <w:tcBorders>
              <w:top w:val="single" w:color="auto" w:sz="4" w:space="0"/>
            </w:tcBorders>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cs="Arial Unicode MS"/>
                <w:w w:val="90"/>
                <w:sz w:val="15"/>
                <w:szCs w:val="15"/>
              </w:rPr>
            </w:pPr>
          </w:p>
        </w:tc>
        <w:tc>
          <w:tcPr>
            <w:tcW w:w="232" w:type="dxa"/>
            <w:vMerge w:val="restart"/>
            <w:tcBorders>
              <w:top w:val="single" w:color="auto" w:sz="4" w:space="0"/>
            </w:tcBorders>
            <w:shd w:val="clear" w:color="auto" w:fill="auto"/>
            <w:vAlign w:val="center"/>
          </w:tcPr>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专业课程︵任选</w:t>
            </w:r>
            <w:r>
              <w:rPr>
                <w:rFonts w:hint="eastAsia" w:ascii="华文中宋" w:hAnsi="华文中宋" w:eastAsia="华文中宋" w:cs="Arial Unicode MS"/>
                <w:w w:val="90"/>
                <w:sz w:val="15"/>
                <w:szCs w:val="15"/>
              </w:rPr>
              <w:t>25</w:t>
            </w:r>
            <w:r>
              <w:rPr>
                <w:rFonts w:hint="eastAsia" w:ascii="华文中宋" w:hAnsi="华文中宋" w:eastAsia="华文中宋"/>
                <w:w w:val="90"/>
                <w:sz w:val="15"/>
                <w:szCs w:val="15"/>
              </w:rPr>
              <w:t>学分︶</w:t>
            </w:r>
          </w:p>
        </w:tc>
        <w:tc>
          <w:tcPr>
            <w:tcW w:w="233" w:type="dxa"/>
            <w:vMerge w:val="restart"/>
            <w:tcBorders>
              <w:top w:val="single" w:color="auto" w:sz="4" w:space="0"/>
            </w:tcBorders>
            <w:vAlign w:val="center"/>
          </w:tcPr>
          <w:p>
            <w:pPr>
              <w:widowControl/>
              <w:adjustRightInd w:val="0"/>
              <w:snapToGrid w:val="0"/>
              <w:spacing w:before="100" w:beforeAutospacing="1" w:after="100" w:afterAutospacing="1"/>
              <w:jc w:val="center"/>
              <w:rPr>
                <w:rFonts w:ascii="华文中宋" w:hAnsi="华文中宋" w:eastAsia="华文中宋"/>
                <w:w w:val="90"/>
                <w:sz w:val="15"/>
                <w:szCs w:val="15"/>
              </w:rPr>
            </w:pPr>
            <w:r>
              <w:rPr>
                <w:rFonts w:hint="eastAsia" w:ascii="华文中宋" w:hAnsi="华文中宋" w:eastAsia="华文中宋"/>
                <w:w w:val="90"/>
                <w:sz w:val="15"/>
                <w:szCs w:val="15"/>
              </w:rPr>
              <w:t>文化产业理论模块</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艺术理论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影视艺术概论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美学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大众传播学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07070168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widowControl/>
              <w:adjustRightInd w:val="0"/>
              <w:snapToGrid w:val="0"/>
              <w:spacing w:before="100" w:beforeAutospacing="1" w:after="100" w:afterAutospacing="1"/>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widowControl/>
              <w:adjustRightInd w:val="0"/>
              <w:snapToGrid w:val="0"/>
              <w:spacing w:before="100" w:beforeAutospacing="1" w:after="100" w:afterAutospacing="1"/>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ind w:firstLine="67" w:firstLineChars="5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ind w:firstLine="67" w:firstLineChars="5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新闻传播艺术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文化消费心理研究</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知识产权法</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媒介管理</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 w:hRule="exac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大众文化理论专题</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cs="Arial Unicode MS"/>
                <w:w w:val="90"/>
                <w:sz w:val="15"/>
                <w:szCs w:val="15"/>
              </w:rPr>
            </w:pPr>
          </w:p>
        </w:tc>
        <w:tc>
          <w:tcPr>
            <w:tcW w:w="232"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专业课程︵任选</w:t>
            </w:r>
            <w:r>
              <w:rPr>
                <w:rFonts w:hint="eastAsia" w:ascii="华文中宋" w:hAnsi="华文中宋" w:eastAsia="华文中宋" w:cs="Arial Unicode MS"/>
                <w:w w:val="90"/>
                <w:sz w:val="15"/>
                <w:szCs w:val="15"/>
              </w:rPr>
              <w:t>25</w:t>
            </w:r>
            <w:r>
              <w:rPr>
                <w:rFonts w:hint="eastAsia" w:ascii="华文中宋" w:hAnsi="华文中宋" w:eastAsia="华文中宋"/>
                <w:w w:val="90"/>
                <w:sz w:val="15"/>
                <w:szCs w:val="15"/>
              </w:rPr>
              <w:t>学分︶</w:t>
            </w:r>
          </w:p>
        </w:tc>
        <w:tc>
          <w:tcPr>
            <w:tcW w:w="233" w:type="dxa"/>
            <w:vMerge w:val="restart"/>
            <w:vAlign w:val="center"/>
          </w:tcPr>
          <w:p>
            <w:pPr>
              <w:widowControl/>
              <w:adjustRightInd w:val="0"/>
              <w:snapToGrid w:val="0"/>
              <w:spacing w:before="100" w:beforeAutospacing="1" w:after="100" w:afterAutospacing="1"/>
              <w:jc w:val="center"/>
              <w:rPr>
                <w:rFonts w:ascii="华文中宋" w:hAnsi="华文中宋" w:eastAsia="华文中宋"/>
                <w:w w:val="90"/>
                <w:sz w:val="15"/>
                <w:szCs w:val="15"/>
              </w:rPr>
            </w:pPr>
            <w:r>
              <w:rPr>
                <w:rFonts w:hint="eastAsia" w:ascii="华文中宋" w:hAnsi="华文中宋" w:eastAsia="华文中宋"/>
                <w:w w:val="90"/>
                <w:sz w:val="15"/>
                <w:szCs w:val="15"/>
              </w:rPr>
              <w:t>文化产业经管模块</w:t>
            </w:r>
          </w:p>
        </w:tc>
        <w:tc>
          <w:tcPr>
            <w:tcW w:w="1655" w:type="dxa"/>
            <w:tcBorders>
              <w:bottom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文学产业化问题研究</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Borders>
              <w:top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旅游产业实务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07070179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会展产业实务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艺术品收藏与拍卖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中国书画及产业研究</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广告创意与文案</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07070193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院线经营管理</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ACG产业概论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出版产业实务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widowControl/>
              <w:adjustRightInd w:val="0"/>
              <w:snapToGrid w:val="0"/>
              <w:spacing w:before="100" w:beforeAutospacing="1" w:after="100" w:afterAutospacing="1"/>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widowControl/>
              <w:adjustRightInd w:val="0"/>
              <w:snapToGrid w:val="0"/>
              <w:spacing w:before="100" w:beforeAutospacing="1" w:after="100" w:afterAutospacing="1"/>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公益文化模块</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宗教文化与艺术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中国古代美学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07070189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文化遗产开发与保护</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07070190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公益文化事业专题</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07070191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通俗文学选讲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07070219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文化产品策划专题</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07070192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国学导论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07080142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232" w:type="dxa"/>
            <w:vMerge w:val="continue"/>
            <w:shd w:val="clear" w:color="auto" w:fill="auto"/>
            <w:vAlign w:val="center"/>
          </w:tcPr>
          <w:p>
            <w:pPr>
              <w:adjustRightInd w:val="0"/>
              <w:snapToGrid w:val="0"/>
              <w:jc w:val="left"/>
              <w:rPr>
                <w:rFonts w:ascii="华文中宋" w:hAnsi="华文中宋" w:eastAsia="华文中宋" w:cs="Arial Unicode MS"/>
                <w:w w:val="90"/>
                <w:sz w:val="15"/>
                <w:szCs w:val="15"/>
              </w:rPr>
            </w:pPr>
          </w:p>
        </w:tc>
        <w:tc>
          <w:tcPr>
            <w:tcW w:w="23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文化品牌研究</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07070194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3"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gridSpan w:val="2"/>
            <w:tcBorders>
              <w:top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1" w:type="dxa"/>
            <w:gridSpan w:val="16"/>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要求学生在人文社科、自然科学、经济管理、艺术体育、实践创新等各大类素质教育课程中选修10学分，</w:t>
            </w:r>
          </w:p>
          <w:p>
            <w:pPr>
              <w:adjustRightInd w:val="0"/>
              <w:snapToGrid w:val="0"/>
              <w:jc w:val="center"/>
              <w:rPr>
                <w:rFonts w:ascii="华文中宋" w:hAnsi="华文中宋" w:eastAsia="华文中宋" w:cs="宋体"/>
                <w:kern w:val="0"/>
                <w:sz w:val="15"/>
                <w:szCs w:val="15"/>
              </w:rPr>
            </w:pPr>
            <w:r>
              <w:rPr>
                <w:rFonts w:hint="eastAsia" w:ascii="华文中宋" w:hAnsi="华文中宋" w:eastAsia="华文中宋"/>
                <w:w w:val="90"/>
                <w:sz w:val="15"/>
                <w:szCs w:val="15"/>
              </w:rPr>
              <w:t>且至少在自然科学、人文社科类内修满2学分。</w:t>
            </w:r>
          </w:p>
        </w:tc>
      </w:tr>
    </w:tbl>
    <w:p>
      <w:pPr>
        <w:jc w:val="center"/>
        <w:rPr>
          <w:rFonts w:hint="eastAsia" w:ascii="黑体" w:eastAsia="黑体"/>
          <w:bCs/>
          <w:sz w:val="24"/>
        </w:rPr>
      </w:pPr>
    </w:p>
    <w:p>
      <w:pPr>
        <w:jc w:val="center"/>
        <w:rPr>
          <w:rFonts w:hint="eastAsia" w:ascii="黑体" w:eastAsia="黑体"/>
          <w:bCs/>
          <w:sz w:val="24"/>
        </w:rPr>
      </w:pPr>
    </w:p>
    <w:p>
      <w:pPr>
        <w:rPr>
          <w:rFonts w:hint="eastAsia" w:ascii="黑体" w:eastAsia="黑体"/>
          <w:bCs/>
          <w:sz w:val="24"/>
        </w:rPr>
        <w:sectPr>
          <w:pgSz w:w="11906" w:h="16838"/>
          <w:pgMar w:top="1440" w:right="1247" w:bottom="1440" w:left="1247" w:header="851" w:footer="992" w:gutter="0"/>
          <w:cols w:space="425" w:num="1"/>
          <w:docGrid w:type="lines" w:linePitch="312" w:charSpace="0"/>
        </w:sectPr>
      </w:pPr>
    </w:p>
    <w:p>
      <w:pPr>
        <w:rPr>
          <w:rFonts w:hint="eastAsia" w:ascii="黑体" w:eastAsia="黑体"/>
          <w:bCs/>
          <w:sz w:val="24"/>
        </w:rPr>
      </w:pPr>
      <w:r>
        <w:rPr>
          <w:rFonts w:hint="eastAsia" w:ascii="黑体" w:eastAsia="黑体"/>
          <w:bCs/>
          <w:sz w:val="24"/>
        </w:rPr>
        <w:t>附表4</w:t>
      </w:r>
    </w:p>
    <w:p>
      <w:pPr>
        <w:autoSpaceDE w:val="0"/>
        <w:autoSpaceDN w:val="0"/>
        <w:ind w:firstLine="641"/>
        <w:jc w:val="center"/>
        <w:rPr>
          <w:rFonts w:hint="eastAsia" w:ascii="黑体" w:hAnsi="华文中宋" w:eastAsia="黑体"/>
          <w:sz w:val="24"/>
        </w:rPr>
      </w:pPr>
      <w:r>
        <w:rPr>
          <w:rFonts w:hint="eastAsia" w:ascii="黑体" w:hAnsi="华文中宋" w:eastAsia="黑体" w:cs="黑体"/>
          <w:sz w:val="24"/>
          <w:lang w:val="zh-CN"/>
        </w:rPr>
        <w:t>文化产业管理专业</w:t>
      </w:r>
      <w:r>
        <w:rPr>
          <w:rFonts w:hint="eastAsia" w:ascii="黑体" w:hAnsi="华文中宋" w:eastAsia="黑体"/>
          <w:sz w:val="24"/>
        </w:rPr>
        <w:t>知识与能力实现矩阵</w:t>
      </w:r>
    </w:p>
    <w:p>
      <w:pPr>
        <w:autoSpaceDE w:val="0"/>
        <w:autoSpaceDN w:val="0"/>
        <w:ind w:firstLine="641"/>
        <w:jc w:val="center"/>
        <w:rPr>
          <w:rFonts w:hint="eastAsia" w:ascii="黑体" w:hAnsi="华文中宋" w:eastAsia="黑体" w:cs="黑体"/>
          <w:sz w:val="24"/>
          <w:lang w:val="zh-CN"/>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b/>
                <w:sz w:val="15"/>
                <w:szCs w:val="15"/>
              </w:rPr>
            </w:pPr>
            <w:r>
              <w:rPr>
                <w:rFonts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应用写作</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文化产业管理专业导论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文化产业概论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文化产业管理学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经济学基础</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文化经纪人概论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文化市场营销</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文化资源学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文化产业法规与政策</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西方文化概论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中国文化史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文学概论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中国古代文学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中国现当代文学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外国文学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西方文化专题</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中国文化专题</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民俗学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社会调查理论与方法</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办公自动化实务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公共关系实务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艺术理论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影视艺术概论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美学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大众传播学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新闻传播艺术</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文化消费心理研究</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知识产权法</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文学产业化问题研究</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旅游产业实务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会展产业实务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艺术品收藏与拍卖</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中国书画及产业研究</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广告创意与文案</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院线经营管理</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ACG产业概论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出版产业实务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媒介管理</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大众文化理论专题</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宗教文化与艺术</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中国古代美学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文化遗产开发与保护</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公益文化事业专题</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通俗文学选讲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文化产品策划专题</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国学导论</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文化品牌研究</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专业认识实习</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社会调查</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模拟策划</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学年论文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社会实践</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毕业论文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仿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53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